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0FD440F2">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138B5F20" w:rsidR="00972DF0" w:rsidRPr="001A4469"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000000" w:themeColor="text1"/>
          <w:szCs w:val="24"/>
        </w:rPr>
      </w:pPr>
      <w:r w:rsidRPr="00DB128C">
        <w:rPr>
          <w:rFonts w:asciiTheme="minorHAnsi" w:hAnsiTheme="minorHAnsi" w:cstheme="minorHAnsi"/>
          <w:szCs w:val="24"/>
        </w:rPr>
        <w:t xml:space="preserve">Investigação da prática de dumping nas exportações para o Brasil de </w:t>
      </w:r>
      <w:r w:rsidR="001A4469" w:rsidRPr="00AB67DB">
        <w:rPr>
          <w:rFonts w:asciiTheme="minorHAnsi" w:hAnsiTheme="minorHAnsi" w:cstheme="minorHAnsi"/>
          <w:color w:val="000000" w:themeColor="text1"/>
          <w:szCs w:val="24"/>
        </w:rPr>
        <w:t>anidrido ftálico</w:t>
      </w:r>
      <w:r w:rsidRPr="00DB128C">
        <w:rPr>
          <w:rFonts w:asciiTheme="minorHAnsi" w:hAnsiTheme="minorHAnsi" w:cstheme="minorHAnsi"/>
          <w:szCs w:val="24"/>
        </w:rPr>
        <w:t>,</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comumente classificad</w:t>
      </w:r>
      <w:r w:rsidR="00CC2CF0" w:rsidRPr="00DB128C">
        <w:rPr>
          <w:rFonts w:asciiTheme="minorHAnsi" w:hAnsiTheme="minorHAnsi" w:cstheme="minorHAnsi"/>
          <w:szCs w:val="24"/>
        </w:rPr>
        <w:t>as</w:t>
      </w:r>
      <w:r w:rsidRPr="00DB128C">
        <w:rPr>
          <w:rFonts w:asciiTheme="minorHAnsi" w:hAnsiTheme="minorHAnsi" w:cstheme="minorHAnsi"/>
          <w:sz w:val="28"/>
          <w:szCs w:val="28"/>
        </w:rPr>
        <w:t xml:space="preserve"> </w:t>
      </w:r>
      <w:r w:rsidRPr="00DB128C">
        <w:rPr>
          <w:rFonts w:asciiTheme="minorHAnsi" w:hAnsiTheme="minorHAnsi" w:cstheme="minorHAnsi"/>
          <w:szCs w:val="24"/>
        </w:rPr>
        <w:t xml:space="preserve">no </w:t>
      </w:r>
      <w:r w:rsidR="006F6A98" w:rsidRPr="00DB128C">
        <w:rPr>
          <w:rFonts w:asciiTheme="minorHAnsi" w:hAnsiTheme="minorHAnsi" w:cstheme="minorHAnsi"/>
          <w:szCs w:val="24"/>
        </w:rPr>
        <w:t>sub</w:t>
      </w:r>
      <w:r w:rsidRPr="00DB128C">
        <w:rPr>
          <w:rFonts w:asciiTheme="minorHAnsi" w:hAnsiTheme="minorHAnsi" w:cstheme="minorHAnsi"/>
          <w:szCs w:val="24"/>
        </w:rPr>
        <w:t xml:space="preserve">item </w:t>
      </w:r>
      <w:r w:rsidR="001A4469" w:rsidRPr="00AB67DB">
        <w:rPr>
          <w:rFonts w:asciiTheme="minorHAnsi" w:hAnsiTheme="minorHAnsi" w:cstheme="minorHAnsi"/>
          <w:color w:val="000000" w:themeColor="text1"/>
          <w:szCs w:val="24"/>
        </w:rPr>
        <w:t>2917.35.00</w:t>
      </w:r>
      <w:r w:rsidRPr="00DB128C">
        <w:rPr>
          <w:rFonts w:asciiTheme="minorHAnsi" w:hAnsiTheme="minorHAnsi" w:cstheme="minorHAnsi"/>
          <w:szCs w:val="24"/>
        </w:rPr>
        <w:t xml:space="preserve"> da Nomenclatura Comum do Mercosul – NCM, originárias d</w:t>
      </w:r>
      <w:r w:rsidR="001A4469">
        <w:rPr>
          <w:rFonts w:asciiTheme="minorHAnsi" w:hAnsiTheme="minorHAnsi" w:cstheme="minorHAnsi"/>
          <w:szCs w:val="24"/>
        </w:rPr>
        <w:t>a</w:t>
      </w:r>
      <w:r w:rsidRPr="00DB128C">
        <w:rPr>
          <w:rFonts w:asciiTheme="minorHAnsi" w:hAnsiTheme="minorHAnsi" w:cstheme="minorHAnsi"/>
          <w:szCs w:val="24"/>
        </w:rPr>
        <w:t xml:space="preserve"> </w:t>
      </w:r>
      <w:r w:rsidR="001A4469" w:rsidRPr="001A4469">
        <w:rPr>
          <w:rFonts w:asciiTheme="minorHAnsi" w:hAnsiTheme="minorHAnsi" w:cstheme="minorHAnsi"/>
          <w:bCs/>
          <w:color w:val="000000" w:themeColor="text1"/>
        </w:rPr>
        <w:t>China</w:t>
      </w:r>
      <w:r w:rsidRPr="001A4469">
        <w:rPr>
          <w:rFonts w:asciiTheme="minorHAnsi" w:hAnsiTheme="minorHAnsi" w:cstheme="minorHAnsi"/>
          <w:color w:val="000000" w:themeColor="text1"/>
          <w:szCs w:val="24"/>
        </w:rPr>
        <w:t>, e de dano à indústria doméstica decorrente de tal prática</w:t>
      </w:r>
      <w:r w:rsidR="00033448" w:rsidRPr="001A4469">
        <w:rPr>
          <w:rFonts w:asciiTheme="minorHAnsi" w:hAnsiTheme="minorHAnsi" w:cstheme="minorHAnsi"/>
          <w:color w:val="000000" w:themeColor="text1"/>
          <w:szCs w:val="24"/>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73360F86" w:rsidR="004D0925" w:rsidRPr="00DB128C" w:rsidRDefault="004D0925"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DB128C">
        <w:rPr>
          <w:rFonts w:asciiTheme="minorHAnsi" w:hAnsiTheme="minorHAnsi" w:cstheme="minorHAnsi"/>
          <w:iCs/>
          <w:szCs w:val="24"/>
        </w:rPr>
        <w:t xml:space="preserve">dos </w:t>
      </w:r>
      <w:bookmarkStart w:id="1" w:name="_Hlk79508459"/>
      <w:r w:rsidRPr="00DB128C">
        <w:rPr>
          <w:rFonts w:asciiTheme="minorHAnsi" w:hAnsiTheme="minorHAnsi" w:cstheme="minorHAnsi"/>
          <w:szCs w:val="24"/>
        </w:rPr>
        <w:t>Processos SEI n</w:t>
      </w:r>
      <w:r w:rsidRPr="00DB128C">
        <w:rPr>
          <w:rFonts w:asciiTheme="minorHAnsi" w:hAnsiTheme="minorHAnsi" w:cstheme="minorHAnsi"/>
          <w:szCs w:val="24"/>
          <w:u w:val="single"/>
          <w:vertAlign w:val="superscript"/>
        </w:rPr>
        <w:t>os</w:t>
      </w:r>
      <w:r w:rsidRPr="00DB128C">
        <w:rPr>
          <w:rFonts w:asciiTheme="minorHAnsi" w:hAnsiTheme="minorHAnsi" w:cstheme="minorHAnsi"/>
          <w:szCs w:val="24"/>
        </w:rPr>
        <w:t xml:space="preserve"> </w:t>
      </w:r>
      <w:r w:rsidR="001A4469" w:rsidRPr="004F4EF2">
        <w:rPr>
          <w:rStyle w:val="novisitado"/>
          <w:rFonts w:asciiTheme="minorHAnsi" w:hAnsiTheme="minorHAnsi" w:cstheme="minorHAnsi"/>
          <w:color w:val="000000" w:themeColor="text1"/>
          <w:szCs w:val="24"/>
          <w:shd w:val="clear" w:color="auto" w:fill="FFFFFF"/>
        </w:rPr>
        <w:t>19972.102524/2023-70</w:t>
      </w:r>
      <w:r w:rsidRPr="00DB128C">
        <w:rPr>
          <w:rFonts w:asciiTheme="minorHAnsi" w:hAnsiTheme="minorHAnsi" w:cstheme="minorHAnsi"/>
          <w:color w:val="FF0000"/>
          <w:szCs w:val="24"/>
        </w:rPr>
        <w:t xml:space="preserve"> </w:t>
      </w:r>
      <w:r w:rsidR="003C3987" w:rsidRPr="003C3987">
        <w:rPr>
          <w:rFonts w:asciiTheme="minorHAnsi" w:hAnsiTheme="minorHAnsi" w:cstheme="minorHAnsi"/>
          <w:color w:val="000000" w:themeColor="text1"/>
          <w:szCs w:val="24"/>
        </w:rPr>
        <w:t>(</w:t>
      </w:r>
      <w:r w:rsidRPr="00DB128C">
        <w:rPr>
          <w:rFonts w:asciiTheme="minorHAnsi" w:hAnsiTheme="minorHAnsi" w:cstheme="minorHAnsi"/>
          <w:szCs w:val="24"/>
        </w:rPr>
        <w:t>restrito</w:t>
      </w:r>
      <w:r w:rsidR="003C3987">
        <w:rPr>
          <w:rFonts w:asciiTheme="minorHAnsi" w:hAnsiTheme="minorHAnsi" w:cstheme="minorHAnsi"/>
          <w:szCs w:val="24"/>
        </w:rPr>
        <w:t>)</w:t>
      </w:r>
      <w:r w:rsidRPr="00DB128C">
        <w:rPr>
          <w:rFonts w:asciiTheme="minorHAnsi" w:hAnsiTheme="minorHAnsi" w:cstheme="minorHAnsi"/>
          <w:szCs w:val="24"/>
        </w:rPr>
        <w:t xml:space="preserve"> e</w:t>
      </w:r>
      <w:r w:rsidRPr="00DB128C">
        <w:rPr>
          <w:rFonts w:asciiTheme="minorHAnsi" w:hAnsiTheme="minorHAnsi" w:cstheme="minorHAnsi"/>
          <w:color w:val="FF0000"/>
          <w:szCs w:val="24"/>
        </w:rPr>
        <w:t xml:space="preserve"> </w:t>
      </w:r>
      <w:bookmarkStart w:id="2" w:name="_Hlk80089069"/>
      <w:r w:rsidR="001A4469" w:rsidRPr="004F4EF2">
        <w:rPr>
          <w:rFonts w:asciiTheme="minorHAnsi" w:hAnsiTheme="minorHAnsi" w:cstheme="minorHAnsi"/>
          <w:color w:val="000000" w:themeColor="text1"/>
          <w:szCs w:val="24"/>
        </w:rPr>
        <w:t xml:space="preserve">19972.102525/2023-14 </w:t>
      </w:r>
      <w:bookmarkEnd w:id="2"/>
      <w:r w:rsidR="003C3987">
        <w:rPr>
          <w:rFonts w:asciiTheme="minorHAnsi" w:hAnsiTheme="minorHAnsi" w:cstheme="minorHAnsi"/>
          <w:color w:val="000000" w:themeColor="text1"/>
          <w:szCs w:val="24"/>
        </w:rPr>
        <w:t>(</w:t>
      </w:r>
      <w:r w:rsidRPr="00DB128C">
        <w:rPr>
          <w:rFonts w:asciiTheme="minorHAnsi" w:hAnsiTheme="minorHAnsi" w:cstheme="minorHAnsi"/>
          <w:szCs w:val="24"/>
        </w:rPr>
        <w:t>confidencial</w:t>
      </w:r>
      <w:bookmarkEnd w:id="0"/>
      <w:bookmarkEnd w:id="1"/>
      <w:r w:rsidR="003C3987">
        <w:rPr>
          <w:rFonts w:asciiTheme="minorHAnsi" w:hAnsiTheme="minorHAnsi" w:cstheme="minorHAnsi"/>
          <w:szCs w:val="24"/>
        </w:rPr>
        <w:t>)</w:t>
      </w:r>
      <w:r w:rsidRPr="00DB128C">
        <w:rPr>
          <w:rFonts w:asciiTheme="minorHAnsi" w:hAnsiTheme="minorHAnsi" w:cstheme="minorHAnsi"/>
          <w:szCs w:val="24"/>
        </w:rPr>
        <w:t xml:space="preserve"> </w:t>
      </w:r>
    </w:p>
    <w:p w14:paraId="5125AF78" w14:textId="038AE93D" w:rsidR="00972DF0" w:rsidRPr="00DB128C"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DB128C">
        <w:rPr>
          <w:rFonts w:asciiTheme="minorHAnsi" w:hAnsiTheme="minorHAnsi" w:cstheme="minorHAnsi"/>
          <w:szCs w:val="24"/>
        </w:rPr>
        <w:t>Contato: (+55 61) 2027-</w:t>
      </w:r>
      <w:r w:rsidR="001A4469" w:rsidRPr="004F4EF2">
        <w:rPr>
          <w:rFonts w:asciiTheme="minorHAnsi" w:hAnsiTheme="minorHAnsi" w:cstheme="minorHAnsi"/>
          <w:color w:val="000000" w:themeColor="text1"/>
          <w:szCs w:val="24"/>
        </w:rPr>
        <w:t>7770 ou anidridoftalico_china@mdic.gov</w:t>
      </w:r>
      <w:r w:rsidR="001A4469">
        <w:rPr>
          <w:rFonts w:asciiTheme="minorHAnsi" w:hAnsiTheme="minorHAnsi" w:cstheme="minorHAnsi"/>
          <w:color w:val="000000" w:themeColor="text1"/>
          <w:szCs w:val="24"/>
        </w:rPr>
        <w:t>.br</w:t>
      </w: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3" w:name="_Toc340425356"/>
      <w:r w:rsidR="00972DF0" w:rsidRPr="00DB128C">
        <w:rPr>
          <w:rFonts w:asciiTheme="minorHAnsi" w:hAnsiTheme="minorHAnsi" w:cstheme="minorHAnsi"/>
        </w:rPr>
        <w:lastRenderedPageBreak/>
        <w:t>INSTRUÇÕES GERAIS</w:t>
      </w:r>
      <w:bookmarkEnd w:id="3"/>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507BD234"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 xml:space="preserve">da prática de dumping nas exportações para o Brasil de </w:t>
      </w:r>
      <w:r w:rsidR="001A4469" w:rsidRPr="00AB67DB">
        <w:rPr>
          <w:rFonts w:asciiTheme="minorHAnsi" w:hAnsiTheme="minorHAnsi" w:cstheme="minorHAnsi"/>
          <w:color w:val="000000" w:themeColor="text1"/>
          <w:szCs w:val="24"/>
        </w:rPr>
        <w:t>anidrido ftálico</w:t>
      </w:r>
      <w:r w:rsidR="0044145F" w:rsidRPr="00DB128C">
        <w:rPr>
          <w:rFonts w:asciiTheme="minorHAnsi" w:hAnsiTheme="minorHAnsi" w:cstheme="minorHAnsi"/>
          <w:szCs w:val="24"/>
        </w:rPr>
        <w:t>,</w:t>
      </w:r>
      <w:r w:rsidR="0044145F" w:rsidRPr="00DB128C">
        <w:rPr>
          <w:rFonts w:asciiTheme="minorHAnsi" w:hAnsiTheme="minorHAnsi" w:cstheme="minorHAnsi"/>
          <w:color w:val="FF0000"/>
          <w:szCs w:val="24"/>
        </w:rPr>
        <w:t xml:space="preserve"> </w:t>
      </w:r>
      <w:r w:rsidR="0044145F" w:rsidRPr="00DB128C">
        <w:rPr>
          <w:rFonts w:asciiTheme="minorHAnsi" w:hAnsiTheme="minorHAnsi" w:cstheme="minorHAnsi"/>
          <w:szCs w:val="24"/>
        </w:rPr>
        <w:t>comumente classificad</w:t>
      </w:r>
      <w:r w:rsidR="00CC2CF0" w:rsidRPr="00DB128C">
        <w:rPr>
          <w:rFonts w:asciiTheme="minorHAnsi" w:hAnsiTheme="minorHAnsi" w:cstheme="minorHAnsi"/>
          <w:szCs w:val="24"/>
        </w:rPr>
        <w:t xml:space="preserve">as </w:t>
      </w:r>
      <w:r w:rsidR="0044145F" w:rsidRPr="00DB128C">
        <w:rPr>
          <w:rFonts w:asciiTheme="minorHAnsi" w:hAnsiTheme="minorHAnsi" w:cstheme="minorHAnsi"/>
          <w:szCs w:val="24"/>
        </w:rPr>
        <w:t xml:space="preserve">no </w:t>
      </w:r>
      <w:r w:rsidR="006F6A98" w:rsidRPr="00DB128C">
        <w:rPr>
          <w:rFonts w:asciiTheme="minorHAnsi" w:hAnsiTheme="minorHAnsi" w:cstheme="minorHAnsi"/>
          <w:szCs w:val="24"/>
        </w:rPr>
        <w:t>sub</w:t>
      </w:r>
      <w:r w:rsidR="0044145F" w:rsidRPr="00DB128C">
        <w:rPr>
          <w:rFonts w:asciiTheme="minorHAnsi" w:hAnsiTheme="minorHAnsi" w:cstheme="minorHAnsi"/>
          <w:szCs w:val="24"/>
        </w:rPr>
        <w:t>item</w:t>
      </w:r>
      <w:r w:rsidR="001A4469">
        <w:rPr>
          <w:rFonts w:asciiTheme="minorHAnsi" w:hAnsiTheme="minorHAnsi" w:cstheme="minorHAnsi"/>
          <w:szCs w:val="24"/>
        </w:rPr>
        <w:t xml:space="preserve"> </w:t>
      </w:r>
      <w:r w:rsidR="001A4469" w:rsidRPr="00AB67DB">
        <w:rPr>
          <w:rFonts w:asciiTheme="minorHAnsi" w:hAnsiTheme="minorHAnsi" w:cstheme="minorHAnsi"/>
          <w:color w:val="000000" w:themeColor="text1"/>
          <w:szCs w:val="24"/>
        </w:rPr>
        <w:t>2917.35.00</w:t>
      </w:r>
      <w:r w:rsidR="0044145F" w:rsidRPr="00DB128C">
        <w:rPr>
          <w:rFonts w:asciiTheme="minorHAnsi" w:hAnsiTheme="minorHAnsi" w:cstheme="minorHAnsi"/>
          <w:szCs w:val="24"/>
        </w:rPr>
        <w:t xml:space="preserve"> da Nomenclatura Comum do Mercosul – NCM, originárias d</w:t>
      </w:r>
      <w:r w:rsidR="001A4469">
        <w:rPr>
          <w:rFonts w:asciiTheme="minorHAnsi" w:hAnsiTheme="minorHAnsi" w:cstheme="minorHAnsi"/>
          <w:szCs w:val="24"/>
        </w:rPr>
        <w:t>a China</w:t>
      </w:r>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4"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4"/>
    <w:p w14:paraId="3A14A906" w14:textId="77777777" w:rsidR="006E1A2F" w:rsidRPr="00DB128C" w:rsidRDefault="006E1A2F" w:rsidP="006E1A2F">
      <w:pPr>
        <w:pStyle w:val="PargrafodaLista"/>
        <w:rPr>
          <w:rFonts w:asciiTheme="minorHAnsi" w:hAnsiTheme="minorHAnsi" w:cstheme="minorHAnsi"/>
          <w:szCs w:val="24"/>
        </w:rPr>
      </w:pPr>
    </w:p>
    <w:p w14:paraId="31C04ABA" w14:textId="6BBF37F3"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hyperlink r:id="rId12" w:tgtFrame="ifrVisualizacao" w:tooltip="Comércio e Comércio Exterior: Defesa Comercial" w:history="1">
        <w:r w:rsidR="001A4469" w:rsidRPr="004F4EF2">
          <w:rPr>
            <w:rStyle w:val="novisitado"/>
            <w:rFonts w:asciiTheme="minorHAnsi" w:hAnsiTheme="minorHAnsi" w:cstheme="minorHAnsi"/>
            <w:color w:val="000000" w:themeColor="text1"/>
            <w:szCs w:val="24"/>
            <w:shd w:val="clear" w:color="auto" w:fill="FFFFFF"/>
          </w:rPr>
          <w:t>19972.102524/2023-70</w:t>
        </w:r>
      </w:hyperlink>
      <w:r w:rsidRPr="00C05147">
        <w:rPr>
          <w:rFonts w:asciiTheme="minorHAnsi" w:hAnsiTheme="minorHAnsi" w:cstheme="minorHAnsi"/>
          <w:color w:val="FF0000"/>
          <w:szCs w:val="24"/>
        </w:rPr>
        <w:t xml:space="preserve"> </w:t>
      </w:r>
      <w:r w:rsidRPr="00C05147">
        <w:rPr>
          <w:rFonts w:asciiTheme="minorHAnsi" w:hAnsiTheme="minorHAnsi" w:cstheme="minorHAnsi"/>
          <w:color w:val="201F1E"/>
          <w:szCs w:val="24"/>
        </w:rPr>
        <w:t>restrito e</w:t>
      </w:r>
      <w:r w:rsidR="001A4469">
        <w:rPr>
          <w:rFonts w:asciiTheme="minorHAnsi" w:hAnsiTheme="minorHAnsi" w:cstheme="minorHAnsi"/>
          <w:color w:val="201F1E"/>
          <w:szCs w:val="24"/>
        </w:rPr>
        <w:t xml:space="preserve"> </w:t>
      </w:r>
      <w:r w:rsidR="001A4469" w:rsidRPr="004F4EF2">
        <w:rPr>
          <w:rFonts w:asciiTheme="minorHAnsi" w:hAnsiTheme="minorHAnsi" w:cstheme="minorHAnsi"/>
          <w:color w:val="000000" w:themeColor="text1"/>
          <w:szCs w:val="24"/>
        </w:rPr>
        <w:t>19972.102525/2023-14</w:t>
      </w:r>
      <w:r w:rsidRPr="00C05147">
        <w:rPr>
          <w:rFonts w:asciiTheme="minorHAnsi" w:hAnsiTheme="minorHAnsi" w:cstheme="minorHAnsi"/>
          <w:color w:val="FF0000"/>
          <w:szCs w:val="24"/>
        </w:rPr>
        <w:t xml:space="preserve"> </w:t>
      </w:r>
      <w:r w:rsidRPr="00C05147">
        <w:rPr>
          <w:rFonts w:asciiTheme="minorHAnsi" w:hAnsiTheme="minorHAnsi" w:cstheme="minorHAnsi"/>
          <w:color w:val="201F1E"/>
          <w:szCs w:val="24"/>
        </w:rPr>
        <w:t xml:space="preserve">confidencial no Sistema Eletrônico de Informações - SEI, disponível em </w:t>
      </w:r>
      <w:hyperlink r:id="rId13"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5"/>
      <w:r w:rsidR="00DB128C" w:rsidRPr="00C05147">
        <w:rPr>
          <w:rFonts w:asciiTheme="minorHAnsi" w:hAnsiTheme="minorHAnsi" w:cstheme="minorHAnsi"/>
          <w:szCs w:val="24"/>
        </w:rPr>
        <w:t xml:space="preserve"> </w:t>
      </w:r>
    </w:p>
    <w:bookmarkEnd w:id="6"/>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Recomenda-se que os arquivos sejam nomeados de forma curta, </w:t>
      </w:r>
      <w:proofErr w:type="spellStart"/>
      <w:r w:rsidRPr="00DB128C">
        <w:rPr>
          <w:rFonts w:asciiTheme="minorHAnsi" w:hAnsiTheme="minorHAnsi" w:cstheme="minorHAnsi"/>
          <w:szCs w:val="24"/>
        </w:rPr>
        <w:t>XX_YYYY_nome</w:t>
      </w:r>
      <w:proofErr w:type="spellEnd"/>
      <w:r w:rsidRPr="00DB128C">
        <w:rPr>
          <w:rFonts w:asciiTheme="minorHAnsi" w:hAnsiTheme="minorHAnsi" w:cstheme="minorHAnsi"/>
          <w:szCs w:val="24"/>
        </w:rPr>
        <w:t xml:space="preserv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7" w:name="_Hlk80275898"/>
      <w:bookmarkStart w:id="8" w:name="_Hlk80276022"/>
      <w:r w:rsidRPr="00DB128C">
        <w:rPr>
          <w:rFonts w:asciiTheme="minorHAnsi" w:hAnsiTheme="minorHAnsi" w:cstheme="minorHAnsi"/>
          <w:szCs w:val="24"/>
        </w:rPr>
        <w:t>Os arquivos eletrônicos com as respostas ao questionário deverão estar no formato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e as planilhas nos formatos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Os arquivos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deverão ser submetidos compactados dentro de arquivos eletrônicos no formato “.zip”, uma vez que o Sistema Eletrônico de Informações do Ministério - SEI aceita apenas os arquivos eletrônicos nos formatos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xml:space="preserve">”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podem ser apresentadas no formato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reduzindo seu tamanho. Caso não seja suficiente, sugere-se que apêndices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sejam particionados por aba/ano ou que as informações de determinado apêndice sejam divididas em períodos, semestres ou trimestres, de forma a evitar ao máximo a divisão do período em arquivos diferentes.</w:t>
      </w:r>
      <w:bookmarkEnd w:id="7"/>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Sugere-se que os documentos entregues em formato PDF sejam pesquisáveis. Quando digitalizados, que sejam processados preferencialmente com tecnologia OCR para possibilitar a </w:t>
      </w:r>
      <w:r w:rsidRPr="00DB128C">
        <w:rPr>
          <w:rFonts w:asciiTheme="minorHAnsi" w:hAnsiTheme="minorHAnsi" w:cstheme="minorHAnsi"/>
          <w:szCs w:val="24"/>
        </w:rPr>
        <w:lastRenderedPageBreak/>
        <w:t>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9"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9"/>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10" w:name="_Toc340425358"/>
      <w:r w:rsidR="00427F90" w:rsidRPr="00DB128C">
        <w:rPr>
          <w:rFonts w:asciiTheme="minorHAnsi" w:hAnsiTheme="minorHAnsi" w:cstheme="minorHAnsi"/>
        </w:rPr>
        <w:t>Dados gerais</w:t>
      </w:r>
      <w:bookmarkEnd w:id="10"/>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1"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1"/>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 xml:space="preserve">Existe alguma relação direta ou indireta (vinculação acionária, integrantes do mesmo grupo </w:t>
      </w:r>
      <w:proofErr w:type="gramStart"/>
      <w:r w:rsidRPr="00DB128C">
        <w:rPr>
          <w:rFonts w:asciiTheme="minorHAnsi" w:hAnsiTheme="minorHAnsi" w:cstheme="minorHAnsi"/>
          <w:szCs w:val="24"/>
        </w:rPr>
        <w:t>econômico, etc.</w:t>
      </w:r>
      <w:proofErr w:type="gramEnd"/>
      <w:r w:rsidRPr="00DB128C">
        <w:rPr>
          <w:rFonts w:asciiTheme="minorHAnsi" w:hAnsiTheme="minorHAnsi" w:cstheme="minorHAnsi"/>
          <w:szCs w:val="24"/>
        </w:rPr>
        <w:t>)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 xml:space="preserve">Trading </w:t>
            </w:r>
            <w:proofErr w:type="spellStart"/>
            <w:r w:rsidR="00427F90" w:rsidRPr="00DB128C">
              <w:rPr>
                <w:rFonts w:asciiTheme="minorHAnsi" w:hAnsiTheme="minorHAnsi" w:cstheme="minorHAnsi"/>
                <w:b/>
                <w:iCs/>
                <w:szCs w:val="24"/>
              </w:rPr>
              <w:t>company</w:t>
            </w:r>
            <w:proofErr w:type="spellEnd"/>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17B439D3" w:rsidR="00427F90" w:rsidRPr="00DB128C" w:rsidRDefault="00427F90" w:rsidP="00C336D9">
      <w:pPr>
        <w:pStyle w:val="Recuodecorpodetexto"/>
        <w:numPr>
          <w:ilvl w:val="0"/>
          <w:numId w:val="9"/>
        </w:numPr>
        <w:ind w:right="-199"/>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3737EAC1" w14:textId="5D528F2E" w:rsidR="00693551" w:rsidRPr="00693551" w:rsidRDefault="00693551" w:rsidP="00693551">
      <w:pPr>
        <w:jc w:val="both"/>
        <w:rPr>
          <w:rFonts w:ascii="Calibri" w:hAnsi="Calibri" w:cs="Calibri"/>
          <w:szCs w:val="24"/>
        </w:rPr>
      </w:pPr>
      <w:bookmarkStart w:id="12" w:name="_Hlk158391231"/>
      <w:r w:rsidRPr="00693551">
        <w:rPr>
          <w:rFonts w:ascii="Calibri" w:hAnsi="Calibri" w:cs="Calibri"/>
          <w:szCs w:val="24"/>
        </w:rPr>
        <w:t xml:space="preserve">Anidrido ftálico, comumente classificado no subitem </w:t>
      </w:r>
      <w:bookmarkStart w:id="13" w:name="_Hlk158391567"/>
      <w:r w:rsidRPr="00693551">
        <w:rPr>
          <w:rFonts w:ascii="Calibri" w:hAnsi="Calibri" w:cs="Calibri"/>
          <w:szCs w:val="24"/>
        </w:rPr>
        <w:t>2917.35.00</w:t>
      </w:r>
      <w:bookmarkEnd w:id="13"/>
      <w:r w:rsidRPr="00693551">
        <w:rPr>
          <w:rFonts w:ascii="Calibri" w:hAnsi="Calibri" w:cs="Calibri"/>
          <w:szCs w:val="24"/>
        </w:rPr>
        <w:t xml:space="preserve"> da NCM, exportado da China para o Brasil.</w:t>
      </w:r>
    </w:p>
    <w:p w14:paraId="7735B179" w14:textId="77777777" w:rsidR="00693551" w:rsidRPr="00693551" w:rsidRDefault="00693551" w:rsidP="00693551">
      <w:pPr>
        <w:widowControl w:val="0"/>
        <w:jc w:val="both"/>
        <w:rPr>
          <w:rFonts w:ascii="Calibri" w:hAnsi="Calibri" w:cs="Calibri"/>
          <w:szCs w:val="24"/>
        </w:rPr>
      </w:pPr>
    </w:p>
    <w:p w14:paraId="61E6541C" w14:textId="77777777" w:rsidR="00693551" w:rsidRPr="00693551" w:rsidRDefault="00693551" w:rsidP="00693551">
      <w:pPr>
        <w:widowControl w:val="0"/>
        <w:jc w:val="both"/>
        <w:rPr>
          <w:rFonts w:ascii="Calibri" w:hAnsi="Calibri" w:cs="Calibri"/>
          <w:szCs w:val="24"/>
        </w:rPr>
      </w:pPr>
      <w:r w:rsidRPr="00693551">
        <w:rPr>
          <w:rFonts w:ascii="Calibri" w:hAnsi="Calibri" w:cs="Calibri"/>
          <w:szCs w:val="24"/>
        </w:rPr>
        <w:t>O produto objeto da investigação é anidrido ftálico, também chamado de anidrido do ácido 1,2 Benzeno-</w:t>
      </w:r>
      <w:proofErr w:type="spellStart"/>
      <w:r w:rsidRPr="00693551">
        <w:rPr>
          <w:rFonts w:ascii="Calibri" w:hAnsi="Calibri" w:cs="Calibri"/>
          <w:szCs w:val="24"/>
        </w:rPr>
        <w:t>dicarboxílico</w:t>
      </w:r>
      <w:proofErr w:type="spellEnd"/>
      <w:r w:rsidRPr="00693551">
        <w:rPr>
          <w:rFonts w:ascii="Calibri" w:hAnsi="Calibri" w:cs="Calibri"/>
          <w:szCs w:val="24"/>
        </w:rPr>
        <w:t xml:space="preserve"> e anidrido do ácido ftálico. Trata-se de composto químico de fórmula C8H4O3, peso molecular de 148,11 g/mol, sólido (escama branca) ou líquido (incolor), ponto de solidificação mínimo de 130,6°C, cor máxima do produto fundido 40 </w:t>
      </w:r>
      <w:proofErr w:type="spellStart"/>
      <w:r w:rsidRPr="00693551">
        <w:rPr>
          <w:rFonts w:ascii="Calibri" w:hAnsi="Calibri" w:cs="Calibri"/>
          <w:szCs w:val="24"/>
        </w:rPr>
        <w:t>Pt</w:t>
      </w:r>
      <w:proofErr w:type="spellEnd"/>
      <w:r w:rsidRPr="00693551">
        <w:rPr>
          <w:rFonts w:ascii="Calibri" w:hAnsi="Calibri" w:cs="Calibri"/>
          <w:szCs w:val="24"/>
        </w:rPr>
        <w:t>/Co1, densidade no estado sólido (20°C) de 1,527 g/cm³ e no estado líquido (150°C) de 1,197 g/cm³. O número CAS do produto é 85-44-92.</w:t>
      </w:r>
    </w:p>
    <w:p w14:paraId="4A4442A6" w14:textId="77777777" w:rsidR="00C336D9" w:rsidRDefault="00C336D9" w:rsidP="00C336D9">
      <w:pPr>
        <w:jc w:val="both"/>
        <w:rPr>
          <w:rFonts w:asciiTheme="minorHAnsi" w:hAnsiTheme="minorHAnsi" w:cstheme="minorHAnsi"/>
          <w:szCs w:val="24"/>
        </w:rPr>
      </w:pPr>
    </w:p>
    <w:p w14:paraId="43977A5E" w14:textId="37BDB9D7" w:rsidR="00693551" w:rsidRPr="00693551" w:rsidRDefault="00C336D9" w:rsidP="00C336D9">
      <w:pPr>
        <w:widowControl w:val="0"/>
        <w:jc w:val="both"/>
        <w:rPr>
          <w:rFonts w:ascii="Calibri" w:hAnsi="Calibri" w:cs="Calibri"/>
          <w:szCs w:val="24"/>
        </w:rPr>
      </w:pPr>
      <w:r w:rsidRPr="00614B8C">
        <w:rPr>
          <w:rFonts w:ascii="Calibri" w:hAnsi="Calibri" w:cs="Calibri"/>
          <w:b/>
          <w:bCs/>
          <w:szCs w:val="24"/>
          <w:u w:val="single"/>
        </w:rPr>
        <w:t xml:space="preserve">Ressalte-se que </w:t>
      </w:r>
      <w:r>
        <w:rPr>
          <w:rFonts w:ascii="Calibri" w:hAnsi="Calibri" w:cs="Calibri"/>
          <w:b/>
          <w:bCs/>
          <w:szCs w:val="24"/>
          <w:u w:val="single"/>
        </w:rPr>
        <w:t xml:space="preserve">o grau de </w:t>
      </w:r>
      <w:r w:rsidRPr="00614B8C">
        <w:rPr>
          <w:rFonts w:ascii="Calibri" w:hAnsi="Calibri" w:cs="Calibri"/>
          <w:b/>
          <w:bCs/>
          <w:szCs w:val="24"/>
          <w:u w:val="single"/>
        </w:rPr>
        <w:t xml:space="preserve">pureza </w:t>
      </w:r>
      <w:r>
        <w:rPr>
          <w:rFonts w:ascii="Calibri" w:hAnsi="Calibri" w:cs="Calibri"/>
          <w:b/>
          <w:bCs/>
          <w:szCs w:val="24"/>
          <w:u w:val="single"/>
        </w:rPr>
        <w:t>não define o produto</w:t>
      </w:r>
      <w:r w:rsidRPr="00527CE5">
        <w:rPr>
          <w:rFonts w:ascii="Calibri" w:hAnsi="Calibri" w:cs="Calibri"/>
          <w:szCs w:val="24"/>
        </w:rPr>
        <w:t xml:space="preserve">. </w:t>
      </w:r>
      <w:r w:rsidRPr="00614B8C">
        <w:rPr>
          <w:rFonts w:ascii="Calibri" w:eastAsia="Calibri" w:hAnsi="Calibri" w:cs="Calibri"/>
          <w:snapToGrid/>
          <w:color w:val="000000"/>
          <w:szCs w:val="24"/>
          <w:lang w:eastAsia="en-US"/>
        </w:rPr>
        <w:t xml:space="preserve">Está fora do escopo da investigação </w:t>
      </w:r>
      <w:r>
        <w:rPr>
          <w:rFonts w:ascii="Calibri" w:eastAsia="Calibri" w:hAnsi="Calibri" w:cs="Calibri"/>
          <w:snapToGrid/>
          <w:color w:val="000000"/>
          <w:szCs w:val="24"/>
          <w:lang w:eastAsia="en-US"/>
        </w:rPr>
        <w:t xml:space="preserve">apenas </w:t>
      </w:r>
      <w:r w:rsidRPr="00614B8C">
        <w:rPr>
          <w:rFonts w:ascii="Calibri" w:eastAsia="Calibri" w:hAnsi="Calibri" w:cs="Calibri"/>
          <w:snapToGrid/>
          <w:color w:val="000000"/>
          <w:szCs w:val="24"/>
          <w:lang w:eastAsia="en-US"/>
        </w:rPr>
        <w:t>o anidrido ftálico acondicionado em embalagens inferiores a 1 kg. Tal categoria de produto é geralmente destinada a fins laboratoriais, apesar de possuir especificações técnicas semelhantes ao produto objeto da investigação</w:t>
      </w:r>
      <w:r w:rsidR="00693551" w:rsidRPr="00693551">
        <w:rPr>
          <w:rFonts w:ascii="Calibri" w:eastAsia="Calibri" w:hAnsi="Calibri" w:cs="Calibri"/>
          <w:snapToGrid/>
          <w:color w:val="000000"/>
          <w:szCs w:val="24"/>
          <w:lang w:eastAsia="en-US"/>
        </w:rPr>
        <w:t>.</w:t>
      </w:r>
    </w:p>
    <w:bookmarkEnd w:id="12"/>
    <w:p w14:paraId="4DDA066D" w14:textId="253E4F7A" w:rsidR="001A4469" w:rsidRPr="004F4EF2" w:rsidRDefault="001A4469" w:rsidP="00693551">
      <w:pPr>
        <w:jc w:val="both"/>
        <w:rPr>
          <w:rFonts w:asciiTheme="minorHAnsi" w:hAnsiTheme="minorHAnsi" w:cstheme="minorHAnsi"/>
          <w:szCs w:val="24"/>
        </w:rPr>
      </w:pPr>
    </w:p>
    <w:p w14:paraId="36A435C3" w14:textId="40355ABD" w:rsidR="00427F90" w:rsidRPr="00DB128C" w:rsidRDefault="00427F90" w:rsidP="001A4469">
      <w:pPr>
        <w:jc w:val="both"/>
        <w:rPr>
          <w:rFonts w:asciiTheme="minorHAnsi" w:hAnsiTheme="minorHAnsi" w:cstheme="minorHAnsi"/>
          <w:szCs w:val="24"/>
        </w:rPr>
      </w:pPr>
    </w:p>
    <w:p w14:paraId="54AF56D3" w14:textId="77777777" w:rsidR="00427F90" w:rsidRPr="00C336D9" w:rsidRDefault="00427F90" w:rsidP="004C2FAF">
      <w:pPr>
        <w:pStyle w:val="Recuodecorpodetexto"/>
        <w:ind w:left="-142" w:right="-199" w:firstLine="0"/>
        <w:rPr>
          <w:rFonts w:asciiTheme="minorHAnsi" w:hAnsiTheme="minorHAnsi" w:cstheme="minorHAnsi"/>
          <w:b/>
          <w:bCs/>
          <w:sz w:val="24"/>
        </w:rPr>
      </w:pPr>
      <w:proofErr w:type="spellStart"/>
      <w:r w:rsidRPr="00C336D9">
        <w:rPr>
          <w:rFonts w:asciiTheme="minorHAnsi" w:hAnsiTheme="minorHAnsi" w:cstheme="minorHAnsi"/>
          <w:b/>
          <w:bCs/>
          <w:sz w:val="24"/>
        </w:rPr>
        <w:t>ii</w:t>
      </w:r>
      <w:proofErr w:type="spellEnd"/>
      <w:r w:rsidRPr="00C336D9">
        <w:rPr>
          <w:rFonts w:asciiTheme="minorHAnsi" w:hAnsiTheme="minorHAnsi" w:cstheme="minorHAnsi"/>
          <w:b/>
          <w:bCs/>
          <w:sz w:val="24"/>
        </w:rPr>
        <w:t>)</w:t>
      </w:r>
      <w:r w:rsidRPr="00C336D9">
        <w:rPr>
          <w:rFonts w:asciiTheme="minorHAnsi" w:hAnsiTheme="minorHAnsi" w:cstheme="minorHAnsi"/>
          <w:b/>
          <w:bCs/>
          <w:sz w:val="24"/>
        </w:rPr>
        <w:tab/>
        <w:t xml:space="preserve">Período </w:t>
      </w:r>
      <w:r w:rsidR="00376F8D" w:rsidRPr="00C336D9">
        <w:rPr>
          <w:rFonts w:asciiTheme="minorHAnsi" w:hAnsiTheme="minorHAnsi" w:cstheme="minorHAnsi"/>
          <w:b/>
          <w:bCs/>
          <w:sz w:val="24"/>
        </w:rPr>
        <w:t>de</w:t>
      </w:r>
      <w:r w:rsidRPr="00C336D9">
        <w:rPr>
          <w:rFonts w:asciiTheme="minorHAnsi" w:hAnsiTheme="minorHAnsi" w:cstheme="minorHAnsi"/>
          <w:b/>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30A415E6" w14:textId="7500CA71" w:rsidR="008A4874" w:rsidRPr="001A4469" w:rsidRDefault="001A4469" w:rsidP="001A4469">
      <w:pPr>
        <w:ind w:left="1080"/>
        <w:jc w:val="both"/>
        <w:rPr>
          <w:rFonts w:asciiTheme="minorHAnsi" w:hAnsiTheme="minorHAnsi" w:cstheme="minorHAnsi"/>
          <w:b/>
          <w:szCs w:val="24"/>
        </w:rPr>
      </w:pPr>
      <w:r w:rsidRPr="004F4EF2">
        <w:rPr>
          <w:rFonts w:asciiTheme="minorHAnsi" w:hAnsiTheme="minorHAnsi" w:cstheme="minorHAnsi"/>
          <w:szCs w:val="24"/>
        </w:rPr>
        <w:t>julho de 2022 a junho de 2023.</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C336D9" w:rsidRDefault="00427F90" w:rsidP="004C2FAF">
      <w:pPr>
        <w:pStyle w:val="Recuodecorpodetexto"/>
        <w:ind w:left="-142" w:right="-199" w:firstLine="0"/>
        <w:rPr>
          <w:rFonts w:asciiTheme="minorHAnsi" w:hAnsiTheme="minorHAnsi" w:cstheme="minorHAnsi"/>
          <w:b/>
          <w:bCs/>
          <w:sz w:val="24"/>
        </w:rPr>
      </w:pPr>
      <w:proofErr w:type="spellStart"/>
      <w:r w:rsidRPr="00C336D9">
        <w:rPr>
          <w:rFonts w:asciiTheme="minorHAnsi" w:hAnsiTheme="minorHAnsi" w:cstheme="minorHAnsi"/>
          <w:b/>
          <w:bCs/>
          <w:sz w:val="24"/>
        </w:rPr>
        <w:t>iii</w:t>
      </w:r>
      <w:proofErr w:type="spellEnd"/>
      <w:r w:rsidRPr="00C336D9">
        <w:rPr>
          <w:rFonts w:asciiTheme="minorHAnsi" w:hAnsiTheme="minorHAnsi" w:cstheme="minorHAnsi"/>
          <w:b/>
          <w:bCs/>
          <w:sz w:val="24"/>
        </w:rPr>
        <w:t>)</w:t>
      </w:r>
      <w:r w:rsidRPr="00C336D9">
        <w:rPr>
          <w:rFonts w:asciiTheme="minorHAnsi" w:hAnsiTheme="minorHAnsi" w:cstheme="minorHAnsi"/>
          <w:b/>
          <w:bCs/>
          <w:sz w:val="24"/>
        </w:rPr>
        <w:tab/>
        <w:t xml:space="preserve">Período </w:t>
      </w:r>
      <w:r w:rsidR="00376F8D" w:rsidRPr="00C336D9">
        <w:rPr>
          <w:rFonts w:asciiTheme="minorHAnsi" w:hAnsiTheme="minorHAnsi" w:cstheme="minorHAnsi"/>
          <w:b/>
          <w:bCs/>
          <w:sz w:val="24"/>
        </w:rPr>
        <w:t>de</w:t>
      </w:r>
      <w:r w:rsidRPr="00C336D9">
        <w:rPr>
          <w:rFonts w:asciiTheme="minorHAnsi" w:hAnsiTheme="minorHAnsi" w:cstheme="minorHAnsi"/>
          <w:b/>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0FB87E6E" w14:textId="77777777" w:rsidR="001A4469" w:rsidRPr="00E6797A" w:rsidRDefault="001A4469" w:rsidP="001A4469">
      <w:pPr>
        <w:jc w:val="both"/>
        <w:rPr>
          <w:rFonts w:asciiTheme="minorHAnsi" w:hAnsiTheme="minorHAnsi" w:cstheme="minorHAnsi"/>
          <w:szCs w:val="24"/>
        </w:rPr>
      </w:pPr>
      <w:r w:rsidRPr="004F4EF2">
        <w:rPr>
          <w:rFonts w:asciiTheme="minorHAnsi" w:hAnsiTheme="minorHAnsi" w:cstheme="minorHAnsi"/>
          <w:szCs w:val="24"/>
        </w:rPr>
        <w:t>julho de 2018 a junho de 2023, dividido em</w:t>
      </w:r>
      <w:r w:rsidRPr="00E6797A">
        <w:rPr>
          <w:rFonts w:asciiTheme="minorHAnsi" w:hAnsiTheme="minorHAnsi" w:cstheme="minorHAnsi"/>
          <w:szCs w:val="24"/>
        </w:rPr>
        <w:t xml:space="preserve"> cinco períodos, conforme especificado abaixo:</w:t>
      </w:r>
    </w:p>
    <w:p w14:paraId="33D6F716" w14:textId="77777777" w:rsidR="001A4469" w:rsidRPr="002F3092" w:rsidRDefault="001A4469" w:rsidP="001A4469">
      <w:pPr>
        <w:tabs>
          <w:tab w:val="num" w:pos="0"/>
        </w:tabs>
        <w:jc w:val="both"/>
        <w:rPr>
          <w:rFonts w:asciiTheme="minorHAnsi" w:hAnsiTheme="minorHAnsi" w:cstheme="minorHAnsi"/>
          <w:color w:val="000000" w:themeColor="text1"/>
          <w:szCs w:val="24"/>
        </w:rPr>
      </w:pPr>
    </w:p>
    <w:p w14:paraId="58D1D883" w14:textId="77777777" w:rsidR="001A4469" w:rsidRPr="002F3092" w:rsidRDefault="001A4469" w:rsidP="001A4469">
      <w:pPr>
        <w:ind w:left="1080"/>
        <w:jc w:val="both"/>
        <w:rPr>
          <w:rFonts w:asciiTheme="minorHAnsi" w:hAnsiTheme="minorHAnsi" w:cstheme="minorHAnsi"/>
          <w:color w:val="000000" w:themeColor="text1"/>
          <w:szCs w:val="24"/>
        </w:rPr>
      </w:pPr>
      <w:r w:rsidRPr="002F3092">
        <w:rPr>
          <w:rFonts w:asciiTheme="minorHAnsi" w:hAnsiTheme="minorHAnsi" w:cstheme="minorHAnsi"/>
          <w:color w:val="000000" w:themeColor="text1"/>
          <w:szCs w:val="24"/>
        </w:rPr>
        <w:t>P1 – julho de 2018</w:t>
      </w:r>
      <w:r w:rsidRPr="002F3092" w:rsidDel="00F63D89">
        <w:rPr>
          <w:rFonts w:asciiTheme="minorHAnsi" w:hAnsiTheme="minorHAnsi" w:cstheme="minorHAnsi"/>
          <w:color w:val="000000" w:themeColor="text1"/>
          <w:szCs w:val="24"/>
        </w:rPr>
        <w:t xml:space="preserve"> </w:t>
      </w:r>
      <w:r w:rsidRPr="002F3092">
        <w:rPr>
          <w:rFonts w:asciiTheme="minorHAnsi" w:hAnsiTheme="minorHAnsi" w:cstheme="minorHAnsi"/>
          <w:color w:val="000000" w:themeColor="text1"/>
          <w:szCs w:val="24"/>
        </w:rPr>
        <w:t>a junho de 2019</w:t>
      </w:r>
    </w:p>
    <w:p w14:paraId="056C0B69" w14:textId="77777777" w:rsidR="001A4469" w:rsidRPr="002F3092" w:rsidRDefault="001A4469" w:rsidP="001A4469">
      <w:pPr>
        <w:ind w:left="1080"/>
        <w:jc w:val="both"/>
        <w:rPr>
          <w:rFonts w:asciiTheme="minorHAnsi" w:hAnsiTheme="minorHAnsi" w:cstheme="minorHAnsi"/>
          <w:color w:val="000000" w:themeColor="text1"/>
          <w:szCs w:val="24"/>
        </w:rPr>
      </w:pPr>
      <w:r w:rsidRPr="002F3092">
        <w:rPr>
          <w:rFonts w:asciiTheme="minorHAnsi" w:hAnsiTheme="minorHAnsi" w:cstheme="minorHAnsi"/>
          <w:color w:val="000000" w:themeColor="text1"/>
          <w:szCs w:val="24"/>
        </w:rPr>
        <w:t>P2 – julho de 2019</w:t>
      </w:r>
      <w:r w:rsidRPr="002F3092" w:rsidDel="00F63D89">
        <w:rPr>
          <w:rFonts w:asciiTheme="minorHAnsi" w:hAnsiTheme="minorHAnsi" w:cstheme="minorHAnsi"/>
          <w:color w:val="000000" w:themeColor="text1"/>
          <w:szCs w:val="24"/>
        </w:rPr>
        <w:t xml:space="preserve"> </w:t>
      </w:r>
      <w:r w:rsidRPr="002F3092">
        <w:rPr>
          <w:rFonts w:asciiTheme="minorHAnsi" w:hAnsiTheme="minorHAnsi" w:cstheme="minorHAnsi"/>
          <w:color w:val="000000" w:themeColor="text1"/>
          <w:szCs w:val="24"/>
        </w:rPr>
        <w:t>a junho de 2020</w:t>
      </w:r>
    </w:p>
    <w:p w14:paraId="1CFE6B40" w14:textId="77777777" w:rsidR="001A4469" w:rsidRPr="002F3092" w:rsidRDefault="001A4469" w:rsidP="001A4469">
      <w:pPr>
        <w:ind w:left="1080"/>
        <w:jc w:val="both"/>
        <w:rPr>
          <w:rFonts w:asciiTheme="minorHAnsi" w:hAnsiTheme="minorHAnsi" w:cstheme="minorHAnsi"/>
          <w:color w:val="000000" w:themeColor="text1"/>
          <w:szCs w:val="24"/>
        </w:rPr>
      </w:pPr>
      <w:r w:rsidRPr="002F3092">
        <w:rPr>
          <w:rFonts w:asciiTheme="minorHAnsi" w:hAnsiTheme="minorHAnsi" w:cstheme="minorHAnsi"/>
          <w:color w:val="000000" w:themeColor="text1"/>
          <w:szCs w:val="24"/>
        </w:rPr>
        <w:t>P3 – julho de 2020</w:t>
      </w:r>
      <w:r w:rsidRPr="002F3092" w:rsidDel="00F63D89">
        <w:rPr>
          <w:rFonts w:asciiTheme="minorHAnsi" w:hAnsiTheme="minorHAnsi" w:cstheme="minorHAnsi"/>
          <w:color w:val="000000" w:themeColor="text1"/>
          <w:szCs w:val="24"/>
        </w:rPr>
        <w:t xml:space="preserve"> </w:t>
      </w:r>
      <w:r w:rsidRPr="002F3092">
        <w:rPr>
          <w:rFonts w:asciiTheme="minorHAnsi" w:hAnsiTheme="minorHAnsi" w:cstheme="minorHAnsi"/>
          <w:color w:val="000000" w:themeColor="text1"/>
          <w:szCs w:val="24"/>
        </w:rPr>
        <w:t>a junho de 2021</w:t>
      </w:r>
    </w:p>
    <w:p w14:paraId="67654140" w14:textId="77777777" w:rsidR="001A4469" w:rsidRPr="002F3092" w:rsidRDefault="001A4469" w:rsidP="001A4469">
      <w:pPr>
        <w:ind w:left="1080"/>
        <w:jc w:val="both"/>
        <w:rPr>
          <w:rFonts w:asciiTheme="minorHAnsi" w:hAnsiTheme="minorHAnsi" w:cstheme="minorHAnsi"/>
          <w:color w:val="000000" w:themeColor="text1"/>
          <w:szCs w:val="24"/>
        </w:rPr>
      </w:pPr>
      <w:r w:rsidRPr="002F3092">
        <w:rPr>
          <w:rFonts w:asciiTheme="minorHAnsi" w:hAnsiTheme="minorHAnsi" w:cstheme="minorHAnsi"/>
          <w:color w:val="000000" w:themeColor="text1"/>
          <w:szCs w:val="24"/>
        </w:rPr>
        <w:t>P4 – julho de 2021</w:t>
      </w:r>
      <w:r w:rsidRPr="002F3092" w:rsidDel="00F63D89">
        <w:rPr>
          <w:rFonts w:asciiTheme="minorHAnsi" w:hAnsiTheme="minorHAnsi" w:cstheme="minorHAnsi"/>
          <w:color w:val="000000" w:themeColor="text1"/>
          <w:szCs w:val="24"/>
        </w:rPr>
        <w:t xml:space="preserve"> </w:t>
      </w:r>
      <w:r w:rsidRPr="002F3092">
        <w:rPr>
          <w:rFonts w:asciiTheme="minorHAnsi" w:hAnsiTheme="minorHAnsi" w:cstheme="minorHAnsi"/>
          <w:color w:val="000000" w:themeColor="text1"/>
          <w:szCs w:val="24"/>
        </w:rPr>
        <w:t>a junho de 2022</w:t>
      </w:r>
    </w:p>
    <w:p w14:paraId="32852DA3" w14:textId="77777777" w:rsidR="001A4469" w:rsidRPr="002F3092" w:rsidRDefault="001A4469" w:rsidP="001A4469">
      <w:pPr>
        <w:ind w:left="1080"/>
        <w:jc w:val="both"/>
        <w:rPr>
          <w:rFonts w:asciiTheme="minorHAnsi" w:hAnsiTheme="minorHAnsi" w:cstheme="minorHAnsi"/>
          <w:color w:val="000000" w:themeColor="text1"/>
          <w:szCs w:val="24"/>
        </w:rPr>
      </w:pPr>
      <w:r w:rsidRPr="002F3092">
        <w:rPr>
          <w:rFonts w:asciiTheme="minorHAnsi" w:hAnsiTheme="minorHAnsi" w:cstheme="minorHAnsi"/>
          <w:color w:val="000000" w:themeColor="text1"/>
          <w:szCs w:val="24"/>
        </w:rPr>
        <w:t>P5 – julho de 2022</w:t>
      </w:r>
      <w:r w:rsidRPr="002F3092" w:rsidDel="00F63D89">
        <w:rPr>
          <w:rFonts w:asciiTheme="minorHAnsi" w:hAnsiTheme="minorHAnsi" w:cstheme="minorHAnsi"/>
          <w:color w:val="000000" w:themeColor="text1"/>
          <w:szCs w:val="24"/>
        </w:rPr>
        <w:t xml:space="preserve"> </w:t>
      </w:r>
      <w:r w:rsidRPr="002F3092">
        <w:rPr>
          <w:rFonts w:asciiTheme="minorHAnsi" w:hAnsiTheme="minorHAnsi" w:cstheme="minorHAnsi"/>
          <w:color w:val="000000" w:themeColor="text1"/>
          <w:szCs w:val="24"/>
        </w:rPr>
        <w:t>a junho de 2023</w:t>
      </w:r>
    </w:p>
    <w:p w14:paraId="73D50C8A" w14:textId="7A7C5AE8" w:rsidR="008A4874" w:rsidRPr="00DB128C" w:rsidRDefault="008A4874" w:rsidP="008A4874">
      <w:pPr>
        <w:ind w:left="1080"/>
        <w:jc w:val="both"/>
        <w:rPr>
          <w:rFonts w:asciiTheme="minorHAnsi" w:hAnsiTheme="minorHAnsi" w:cstheme="minorHAnsi"/>
          <w:szCs w:val="24"/>
        </w:rPr>
      </w:pP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4FDDF3A2" w:rsidR="00E97642" w:rsidRPr="006708DF" w:rsidRDefault="00E97642" w:rsidP="004C2FAF">
      <w:pPr>
        <w:ind w:left="-142" w:right="-199"/>
        <w:jc w:val="both"/>
        <w:rPr>
          <w:rFonts w:asciiTheme="minorHAnsi" w:hAnsiTheme="minorHAnsi" w:cstheme="minorHAnsi"/>
          <w:color w:val="000000" w:themeColor="text1"/>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1A4469">
        <w:rPr>
          <w:rFonts w:asciiTheme="minorHAnsi" w:hAnsiTheme="minorHAnsi" w:cstheme="minorHAnsi"/>
          <w:szCs w:val="24"/>
        </w:rPr>
        <w:t>o anidrido ftálico</w:t>
      </w:r>
      <w:r w:rsidR="00307186" w:rsidRPr="00DB128C">
        <w:rPr>
          <w:rFonts w:asciiTheme="minorHAnsi" w:hAnsiTheme="minorHAnsi" w:cstheme="minorHAnsi"/>
          <w:szCs w:val="24"/>
        </w:rPr>
        <w:t xml:space="preserve">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00022691" w:rsidRPr="00DB128C">
        <w:rPr>
          <w:rFonts w:asciiTheme="minorHAnsi" w:hAnsiTheme="minorHAnsi" w:cstheme="minorHAnsi"/>
          <w:szCs w:val="24"/>
        </w:rPr>
        <w:t>s</w:t>
      </w:r>
      <w:r w:rsidR="00307186" w:rsidRPr="00DB128C">
        <w:rPr>
          <w:rFonts w:asciiTheme="minorHAnsi" w:hAnsiTheme="minorHAnsi" w:cstheme="minorHAnsi"/>
          <w:szCs w:val="24"/>
        </w:rPr>
        <w:t>(as)</w:t>
      </w:r>
      <w:r w:rsidRPr="00DB128C">
        <w:rPr>
          <w:rFonts w:asciiTheme="minorHAnsi" w:hAnsiTheme="minorHAnsi" w:cstheme="minorHAnsi"/>
          <w:szCs w:val="24"/>
        </w:rPr>
        <w:t xml:space="preserve"> por essa empresa. Acrescentar informações e </w:t>
      </w:r>
      <w:r w:rsidRPr="001A4469">
        <w:rPr>
          <w:rFonts w:asciiTheme="minorHAnsi" w:hAnsiTheme="minorHAnsi" w:cstheme="minorHAnsi"/>
          <w:color w:val="000000" w:themeColor="text1"/>
          <w:szCs w:val="24"/>
        </w:rPr>
        <w:t>especificações relevantes que permitam caracterizar tecnicamente es</w:t>
      </w:r>
      <w:r w:rsidR="0080623A" w:rsidRPr="001A4469">
        <w:rPr>
          <w:rFonts w:asciiTheme="minorHAnsi" w:hAnsiTheme="minorHAnsi" w:cstheme="minorHAnsi"/>
          <w:color w:val="000000" w:themeColor="text1"/>
          <w:szCs w:val="24"/>
        </w:rPr>
        <w:t>t</w:t>
      </w:r>
      <w:r w:rsidR="00A72A84" w:rsidRPr="001A4469">
        <w:rPr>
          <w:rFonts w:asciiTheme="minorHAnsi" w:hAnsiTheme="minorHAnsi" w:cstheme="minorHAnsi"/>
          <w:color w:val="000000" w:themeColor="text1"/>
          <w:szCs w:val="24"/>
        </w:rPr>
        <w:t>e produto</w:t>
      </w:r>
      <w:r w:rsidRPr="001A4469">
        <w:rPr>
          <w:rFonts w:asciiTheme="minorHAnsi" w:hAnsiTheme="minorHAnsi" w:cstheme="minorHAnsi"/>
          <w:color w:val="000000" w:themeColor="text1"/>
          <w:szCs w:val="24"/>
        </w:rPr>
        <w:t xml:space="preserve">, tais como nome/código comercial do </w:t>
      </w:r>
      <w:r w:rsidRPr="006708DF">
        <w:rPr>
          <w:rFonts w:asciiTheme="minorHAnsi" w:hAnsiTheme="minorHAnsi" w:cstheme="minorHAnsi"/>
          <w:color w:val="000000" w:themeColor="text1"/>
          <w:szCs w:val="24"/>
        </w:rPr>
        <w:t xml:space="preserve">fabricante, </w:t>
      </w:r>
      <w:r w:rsidR="00972400" w:rsidRPr="006708DF">
        <w:rPr>
          <w:rFonts w:asciiTheme="minorHAnsi" w:hAnsiTheme="minorHAnsi" w:cstheme="minorHAnsi"/>
          <w:color w:val="000000" w:themeColor="text1"/>
          <w:szCs w:val="24"/>
        </w:rPr>
        <w:t>tipo</w:t>
      </w:r>
      <w:r w:rsidRPr="006708DF">
        <w:rPr>
          <w:rFonts w:asciiTheme="minorHAnsi" w:hAnsiTheme="minorHAnsi" w:cstheme="minorHAnsi"/>
          <w:color w:val="000000" w:themeColor="text1"/>
          <w:szCs w:val="24"/>
        </w:rPr>
        <w:t xml:space="preserve">, mercado a que se destina, dentre outros. Se disponível, anexar catálogo </w:t>
      </w:r>
      <w:r w:rsidR="00AF0BD6" w:rsidRPr="006708DF">
        <w:rPr>
          <w:rFonts w:asciiTheme="minorHAnsi" w:hAnsiTheme="minorHAnsi" w:cstheme="minorHAnsi"/>
          <w:color w:val="000000" w:themeColor="text1"/>
          <w:szCs w:val="24"/>
        </w:rPr>
        <w:t>de</w:t>
      </w:r>
      <w:r w:rsidR="00A72A84" w:rsidRPr="006708DF">
        <w:rPr>
          <w:rFonts w:asciiTheme="minorHAnsi" w:hAnsiTheme="minorHAnsi" w:cstheme="minorHAnsi"/>
          <w:color w:val="000000" w:themeColor="text1"/>
          <w:szCs w:val="24"/>
        </w:rPr>
        <w:t xml:space="preserve"> </w:t>
      </w:r>
      <w:r w:rsidR="001A4469" w:rsidRPr="006708DF">
        <w:rPr>
          <w:rFonts w:asciiTheme="minorHAnsi" w:hAnsiTheme="minorHAnsi" w:cstheme="minorHAnsi"/>
          <w:color w:val="000000" w:themeColor="text1"/>
          <w:szCs w:val="24"/>
        </w:rPr>
        <w:t>anidrido ftálico</w:t>
      </w:r>
      <w:r w:rsidR="00A53373" w:rsidRPr="006708DF">
        <w:rPr>
          <w:rFonts w:asciiTheme="minorHAnsi" w:hAnsiTheme="minorHAnsi" w:cstheme="minorHAnsi"/>
          <w:color w:val="000000" w:themeColor="text1"/>
          <w:szCs w:val="24"/>
        </w:rPr>
        <w:t>.</w:t>
      </w:r>
    </w:p>
    <w:p w14:paraId="4CFA1B27" w14:textId="77777777" w:rsidR="00E97642" w:rsidRPr="006708DF" w:rsidRDefault="00E97642" w:rsidP="004C2FAF">
      <w:pPr>
        <w:ind w:left="-142" w:right="-199" w:hanging="2127"/>
        <w:jc w:val="both"/>
        <w:rPr>
          <w:rFonts w:asciiTheme="minorHAnsi" w:hAnsiTheme="minorHAnsi" w:cstheme="minorHAnsi"/>
          <w:color w:val="000000" w:themeColor="text1"/>
          <w:szCs w:val="24"/>
        </w:rPr>
      </w:pPr>
    </w:p>
    <w:p w14:paraId="31F08787" w14:textId="77777777" w:rsidR="00EE1750" w:rsidRPr="006708DF" w:rsidRDefault="00E97642" w:rsidP="004C2FAF">
      <w:pPr>
        <w:pStyle w:val="Corpodetexto"/>
        <w:ind w:left="-142" w:right="-199"/>
        <w:rPr>
          <w:rFonts w:asciiTheme="minorHAnsi" w:hAnsiTheme="minorHAnsi" w:cstheme="minorHAnsi"/>
          <w:color w:val="000000" w:themeColor="text1"/>
        </w:rPr>
      </w:pPr>
      <w:r w:rsidRPr="006708DF">
        <w:rPr>
          <w:rFonts w:asciiTheme="minorHAnsi" w:hAnsiTheme="minorHAnsi" w:cstheme="minorHAnsi"/>
          <w:color w:val="000000" w:themeColor="text1"/>
        </w:rPr>
        <w:t>2.</w:t>
      </w:r>
      <w:r w:rsidRPr="006708DF">
        <w:rPr>
          <w:rFonts w:asciiTheme="minorHAnsi" w:hAnsiTheme="minorHAnsi" w:cstheme="minorHAnsi"/>
          <w:color w:val="000000" w:themeColor="text1"/>
        </w:rPr>
        <w:tab/>
        <w:t xml:space="preserve">Indicar se há diferença de qualidade entre o produto importado e o produzido pela indústria doméstica. Informe, também, </w:t>
      </w:r>
      <w:r w:rsidR="00EE1750" w:rsidRPr="006708DF">
        <w:rPr>
          <w:rFonts w:asciiTheme="minorHAnsi" w:hAnsiTheme="minorHAnsi" w:cstheme="minorHAnsi"/>
          <w:color w:val="000000" w:themeColor="text1"/>
        </w:rPr>
        <w:t>os motivos básicos, de ordem técnica, financeira, operacional ou outra, que determinam a opção pelo produto importado e não pe</w:t>
      </w:r>
      <w:r w:rsidR="00E53089" w:rsidRPr="006708DF">
        <w:rPr>
          <w:rFonts w:asciiTheme="minorHAnsi" w:hAnsiTheme="minorHAnsi" w:cstheme="minorHAnsi"/>
          <w:color w:val="000000" w:themeColor="text1"/>
        </w:rPr>
        <w:t>lo produto fabricado no Brasil.</w:t>
      </w:r>
    </w:p>
    <w:p w14:paraId="738C1025" w14:textId="77777777" w:rsidR="00E53089" w:rsidRPr="006708DF" w:rsidRDefault="00E53089" w:rsidP="004C2FAF">
      <w:pPr>
        <w:pStyle w:val="Corpodetexto"/>
        <w:ind w:left="-142" w:right="-199"/>
        <w:rPr>
          <w:rFonts w:asciiTheme="minorHAnsi" w:hAnsiTheme="minorHAnsi" w:cstheme="minorHAnsi"/>
          <w:color w:val="000000" w:themeColor="text1"/>
        </w:rPr>
      </w:pPr>
    </w:p>
    <w:p w14:paraId="5F544DEE" w14:textId="77777777" w:rsidR="00E53089" w:rsidRPr="006708DF" w:rsidRDefault="00E53089" w:rsidP="004C2FAF">
      <w:pPr>
        <w:pStyle w:val="Corpodetexto"/>
        <w:ind w:left="-142" w:right="-199"/>
        <w:rPr>
          <w:rFonts w:asciiTheme="minorHAnsi" w:hAnsiTheme="minorHAnsi" w:cstheme="minorHAnsi"/>
          <w:color w:val="000000" w:themeColor="text1"/>
          <w:szCs w:val="24"/>
        </w:rPr>
      </w:pPr>
      <w:r w:rsidRPr="006708DF">
        <w:rPr>
          <w:rFonts w:asciiTheme="minorHAnsi" w:hAnsiTheme="minorHAnsi" w:cstheme="minorHAnsi"/>
          <w:color w:val="000000" w:themeColor="text1"/>
          <w:szCs w:val="24"/>
        </w:rPr>
        <w:t>3</w:t>
      </w:r>
      <w:r w:rsidR="00235005" w:rsidRPr="006708DF">
        <w:rPr>
          <w:rFonts w:asciiTheme="minorHAnsi" w:hAnsiTheme="minorHAnsi" w:cstheme="minorHAnsi"/>
          <w:color w:val="000000" w:themeColor="text1"/>
          <w:szCs w:val="24"/>
        </w:rPr>
        <w:t>.</w:t>
      </w:r>
      <w:r w:rsidRPr="006708DF">
        <w:rPr>
          <w:rFonts w:asciiTheme="minorHAnsi" w:hAnsiTheme="minorHAnsi" w:cstheme="minorHAnsi"/>
          <w:color w:val="000000" w:themeColor="text1"/>
          <w:szCs w:val="24"/>
        </w:rPr>
        <w:tab/>
        <w:t xml:space="preserve">Informar quais os principais elementos determinantes na formação do preço do produto importado e os lotes usuais de comércio (quantidade mais </w:t>
      </w:r>
      <w:r w:rsidR="00BA7B70" w:rsidRPr="006708DF">
        <w:rPr>
          <w:rFonts w:asciiTheme="minorHAnsi" w:hAnsiTheme="minorHAnsi" w:cstheme="minorHAnsi"/>
          <w:color w:val="000000" w:themeColor="text1"/>
          <w:szCs w:val="24"/>
        </w:rPr>
        <w:t>frequente</w:t>
      </w:r>
      <w:r w:rsidRPr="006708DF">
        <w:rPr>
          <w:rFonts w:asciiTheme="minorHAnsi" w:hAnsiTheme="minorHAnsi" w:cstheme="minorHAnsi"/>
          <w:color w:val="000000" w:themeColor="text1"/>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6708DF" w:rsidRDefault="00BA4A1F" w:rsidP="004C2FAF">
      <w:pPr>
        <w:pStyle w:val="Corpodetexto"/>
        <w:ind w:left="-142" w:right="-199"/>
        <w:rPr>
          <w:rFonts w:asciiTheme="minorHAnsi" w:hAnsiTheme="minorHAnsi" w:cstheme="minorHAnsi"/>
          <w:color w:val="000000" w:themeColor="text1"/>
          <w:szCs w:val="24"/>
        </w:rPr>
      </w:pPr>
    </w:p>
    <w:p w14:paraId="3B7EA06F" w14:textId="77777777" w:rsidR="00BA4A1F" w:rsidRPr="006708DF" w:rsidRDefault="00235005" w:rsidP="004C2FAF">
      <w:pPr>
        <w:pStyle w:val="Corpodetexto"/>
        <w:ind w:left="-142" w:right="-199"/>
        <w:rPr>
          <w:rFonts w:asciiTheme="minorHAnsi" w:hAnsiTheme="minorHAnsi" w:cstheme="minorHAnsi"/>
          <w:color w:val="000000" w:themeColor="text1"/>
          <w:szCs w:val="24"/>
        </w:rPr>
      </w:pPr>
      <w:r w:rsidRPr="006708DF">
        <w:rPr>
          <w:rFonts w:asciiTheme="minorHAnsi" w:hAnsiTheme="minorHAnsi" w:cstheme="minorHAnsi"/>
          <w:color w:val="000000" w:themeColor="text1"/>
          <w:szCs w:val="24"/>
        </w:rPr>
        <w:t>4.</w:t>
      </w:r>
      <w:r w:rsidR="00BA4A1F" w:rsidRPr="006708DF">
        <w:rPr>
          <w:rFonts w:asciiTheme="minorHAnsi" w:hAnsiTheme="minorHAnsi" w:cstheme="minorHAnsi"/>
          <w:color w:val="000000" w:themeColor="text1"/>
          <w:szCs w:val="24"/>
        </w:rPr>
        <w:tab/>
      </w:r>
      <w:r w:rsidR="00BA4A1F" w:rsidRPr="006708DF">
        <w:rPr>
          <w:rFonts w:asciiTheme="minorHAnsi" w:hAnsiTheme="minorHAnsi" w:cstheme="minorHAnsi"/>
          <w:color w:val="000000" w:themeColor="text1"/>
        </w:rPr>
        <w:t xml:space="preserve">Informar a existência de incentivos/benefícios fiscais na importação (ex.: </w:t>
      </w:r>
      <w:r w:rsidR="00BA4A1F" w:rsidRPr="006708DF">
        <w:rPr>
          <w:rFonts w:asciiTheme="minorHAnsi" w:hAnsiTheme="minorHAnsi" w:cstheme="minorHAnsi"/>
          <w:i/>
          <w:color w:val="000000" w:themeColor="text1"/>
        </w:rPr>
        <w:t>drawback</w:t>
      </w:r>
      <w:r w:rsidR="00BA4A1F" w:rsidRPr="006708DF">
        <w:rPr>
          <w:rFonts w:asciiTheme="minorHAnsi" w:hAnsiTheme="minorHAnsi" w:cstheme="minorHAnsi"/>
          <w:color w:val="000000" w:themeColor="text1"/>
        </w:rPr>
        <w:t xml:space="preserve"> etc.)</w:t>
      </w:r>
      <w:r w:rsidR="00BA4A1F" w:rsidRPr="006708DF">
        <w:rPr>
          <w:rFonts w:asciiTheme="minorHAnsi" w:hAnsiTheme="minorHAnsi" w:cstheme="minorHAnsi"/>
          <w:color w:val="000000" w:themeColor="text1"/>
          <w:szCs w:val="24"/>
        </w:rPr>
        <w:t>.</w:t>
      </w:r>
    </w:p>
    <w:p w14:paraId="03DD98B8" w14:textId="77777777" w:rsidR="00E53089" w:rsidRPr="006708DF" w:rsidRDefault="00E53089" w:rsidP="004C2FAF">
      <w:pPr>
        <w:pStyle w:val="Corpodetexto"/>
        <w:ind w:left="-142" w:right="-199"/>
        <w:rPr>
          <w:rFonts w:asciiTheme="minorHAnsi" w:hAnsiTheme="minorHAnsi" w:cstheme="minorHAnsi"/>
          <w:color w:val="000000" w:themeColor="text1"/>
        </w:rPr>
      </w:pPr>
    </w:p>
    <w:p w14:paraId="67388EE0" w14:textId="40B8413C" w:rsidR="00E53089" w:rsidRPr="006708DF" w:rsidRDefault="00BA4A1F" w:rsidP="004C2FAF">
      <w:pPr>
        <w:ind w:left="-142" w:right="-199"/>
        <w:jc w:val="both"/>
        <w:rPr>
          <w:rFonts w:asciiTheme="minorHAnsi" w:hAnsiTheme="minorHAnsi" w:cstheme="minorHAnsi"/>
          <w:color w:val="000000" w:themeColor="text1"/>
        </w:rPr>
      </w:pPr>
      <w:r w:rsidRPr="006708DF">
        <w:rPr>
          <w:rFonts w:asciiTheme="minorHAnsi" w:hAnsiTheme="minorHAnsi" w:cstheme="minorHAnsi"/>
          <w:color w:val="000000" w:themeColor="text1"/>
        </w:rPr>
        <w:t>5</w:t>
      </w:r>
      <w:r w:rsidR="00E53089" w:rsidRPr="006708DF">
        <w:rPr>
          <w:rFonts w:asciiTheme="minorHAnsi" w:hAnsiTheme="minorHAnsi" w:cstheme="minorHAnsi"/>
          <w:color w:val="000000" w:themeColor="text1"/>
        </w:rPr>
        <w:t>.</w:t>
      </w:r>
      <w:r w:rsidR="00E53089" w:rsidRPr="006708DF">
        <w:rPr>
          <w:rFonts w:asciiTheme="minorHAnsi" w:hAnsiTheme="minorHAnsi" w:cstheme="minorHAnsi"/>
          <w:color w:val="000000" w:themeColor="text1"/>
        </w:rPr>
        <w:tab/>
        <w:t xml:space="preserve">Esclarecer se essa empresa submete </w:t>
      </w:r>
      <w:r w:rsidR="00AF0BD6" w:rsidRPr="006708DF">
        <w:rPr>
          <w:rFonts w:asciiTheme="minorHAnsi" w:hAnsiTheme="minorHAnsi" w:cstheme="minorHAnsi"/>
          <w:color w:val="000000" w:themeColor="text1"/>
        </w:rPr>
        <w:t xml:space="preserve">o </w:t>
      </w:r>
      <w:r w:rsidR="001A4469" w:rsidRPr="006708DF">
        <w:rPr>
          <w:rFonts w:asciiTheme="minorHAnsi" w:hAnsiTheme="minorHAnsi" w:cstheme="minorHAnsi"/>
          <w:color w:val="000000" w:themeColor="text1"/>
          <w:szCs w:val="24"/>
        </w:rPr>
        <w:t>anidrido ftálico</w:t>
      </w:r>
      <w:r w:rsidR="001D0BCD" w:rsidRPr="006708DF">
        <w:rPr>
          <w:rFonts w:asciiTheme="minorHAnsi" w:hAnsiTheme="minorHAnsi" w:cstheme="minorHAnsi"/>
          <w:color w:val="000000" w:themeColor="text1"/>
          <w:szCs w:val="24"/>
        </w:rPr>
        <w:t xml:space="preserve"> </w:t>
      </w:r>
      <w:r w:rsidR="00E53089" w:rsidRPr="006708DF">
        <w:rPr>
          <w:rFonts w:asciiTheme="minorHAnsi" w:hAnsiTheme="minorHAnsi" w:cstheme="minorHAnsi"/>
          <w:color w:val="000000" w:themeColor="text1"/>
        </w:rPr>
        <w:t>importad</w:t>
      </w:r>
      <w:r w:rsidR="00A72A84" w:rsidRPr="006708DF">
        <w:rPr>
          <w:rFonts w:asciiTheme="minorHAnsi" w:hAnsiTheme="minorHAnsi" w:cstheme="minorHAnsi"/>
          <w:color w:val="000000" w:themeColor="text1"/>
        </w:rPr>
        <w:t>o</w:t>
      </w:r>
      <w:r w:rsidR="00E53089" w:rsidRPr="006708DF">
        <w:rPr>
          <w:rFonts w:asciiTheme="minorHAnsi" w:hAnsiTheme="minorHAnsi" w:cstheme="minorHAnsi"/>
          <w:color w:val="000000" w:themeColor="text1"/>
        </w:rPr>
        <w:t xml:space="preserve"> a algum processo de transformação e/ou embalagem, descrevendo sucintamente tal processo, ou se o</w:t>
      </w:r>
      <w:r w:rsidR="001D0BCD" w:rsidRPr="006708DF">
        <w:rPr>
          <w:rFonts w:asciiTheme="minorHAnsi" w:hAnsiTheme="minorHAnsi" w:cstheme="minorHAnsi"/>
          <w:color w:val="000000" w:themeColor="text1"/>
        </w:rPr>
        <w:t xml:space="preserve"> </w:t>
      </w:r>
      <w:r w:rsidR="00E53089" w:rsidRPr="006708DF">
        <w:rPr>
          <w:rFonts w:asciiTheme="minorHAnsi" w:hAnsiTheme="minorHAnsi" w:cstheme="minorHAnsi"/>
          <w:color w:val="000000" w:themeColor="text1"/>
        </w:rPr>
        <w:t>utiliza e/ou reven</w:t>
      </w:r>
      <w:r w:rsidR="00A72A84" w:rsidRPr="006708DF">
        <w:rPr>
          <w:rFonts w:asciiTheme="minorHAnsi" w:hAnsiTheme="minorHAnsi" w:cstheme="minorHAnsi"/>
          <w:color w:val="000000" w:themeColor="text1"/>
        </w:rPr>
        <w:t>de na forma em que foi importado</w:t>
      </w:r>
      <w:r w:rsidR="001D0BCD" w:rsidRPr="006708DF">
        <w:rPr>
          <w:rFonts w:asciiTheme="minorHAnsi" w:hAnsiTheme="minorHAnsi" w:cstheme="minorHAnsi"/>
          <w:color w:val="000000" w:themeColor="text1"/>
        </w:rPr>
        <w:t>(a)</w:t>
      </w:r>
      <w:r w:rsidR="00E53089" w:rsidRPr="006708DF">
        <w:rPr>
          <w:rFonts w:asciiTheme="minorHAnsi" w:hAnsiTheme="minorHAnsi" w:cstheme="minorHAnsi"/>
          <w:color w:val="000000" w:themeColor="text1"/>
        </w:rPr>
        <w:t xml:space="preserve">. Informar, ainda, se </w:t>
      </w:r>
      <w:r w:rsidR="00A72A84" w:rsidRPr="006708DF">
        <w:rPr>
          <w:rFonts w:asciiTheme="minorHAnsi" w:hAnsiTheme="minorHAnsi" w:cstheme="minorHAnsi"/>
          <w:color w:val="000000" w:themeColor="text1"/>
        </w:rPr>
        <w:t xml:space="preserve">o </w:t>
      </w:r>
      <w:r w:rsidR="006708DF" w:rsidRPr="006708DF">
        <w:rPr>
          <w:rFonts w:asciiTheme="minorHAnsi" w:hAnsiTheme="minorHAnsi" w:cstheme="minorHAnsi"/>
          <w:color w:val="000000" w:themeColor="text1"/>
          <w:szCs w:val="24"/>
        </w:rPr>
        <w:t>anidrido ftálico</w:t>
      </w:r>
      <w:r w:rsidR="00791D6C" w:rsidRPr="006708DF">
        <w:rPr>
          <w:rFonts w:asciiTheme="minorHAnsi" w:hAnsiTheme="minorHAnsi" w:cstheme="minorHAnsi"/>
          <w:color w:val="000000" w:themeColor="text1"/>
        </w:rPr>
        <w:t xml:space="preserve"> </w:t>
      </w:r>
      <w:r w:rsidR="00A72A84" w:rsidRPr="006708DF">
        <w:rPr>
          <w:rFonts w:asciiTheme="minorHAnsi" w:hAnsiTheme="minorHAnsi" w:cstheme="minorHAnsi"/>
          <w:color w:val="000000" w:themeColor="text1"/>
        </w:rPr>
        <w:t>importado</w:t>
      </w:r>
      <w:r w:rsidR="001D0BCD" w:rsidRPr="006708DF">
        <w:rPr>
          <w:rFonts w:asciiTheme="minorHAnsi" w:hAnsiTheme="minorHAnsi" w:cstheme="minorHAnsi"/>
          <w:color w:val="000000" w:themeColor="text1"/>
        </w:rPr>
        <w:t>(a)</w:t>
      </w:r>
      <w:r w:rsidR="00A72A84" w:rsidRPr="006708DF">
        <w:rPr>
          <w:rFonts w:asciiTheme="minorHAnsi" w:hAnsiTheme="minorHAnsi" w:cstheme="minorHAnsi"/>
          <w:color w:val="000000" w:themeColor="text1"/>
        </w:rPr>
        <w:t xml:space="preserve"> é posteriormente exportado</w:t>
      </w:r>
      <w:r w:rsidR="001D0BCD" w:rsidRPr="006708DF">
        <w:rPr>
          <w:rFonts w:asciiTheme="minorHAnsi" w:hAnsiTheme="minorHAnsi" w:cstheme="minorHAnsi"/>
          <w:color w:val="000000" w:themeColor="text1"/>
        </w:rPr>
        <w:t>(a)</w:t>
      </w:r>
      <w:r w:rsidR="00A72A84" w:rsidRPr="006708DF">
        <w:rPr>
          <w:rFonts w:asciiTheme="minorHAnsi" w:hAnsiTheme="minorHAnsi" w:cstheme="minorHAnsi"/>
          <w:color w:val="000000" w:themeColor="text1"/>
        </w:rPr>
        <w:t xml:space="preserve"> ou vendido</w:t>
      </w:r>
      <w:r w:rsidR="001D0BCD" w:rsidRPr="006708DF">
        <w:rPr>
          <w:rFonts w:asciiTheme="minorHAnsi" w:hAnsiTheme="minorHAnsi" w:cstheme="minorHAnsi"/>
          <w:color w:val="000000" w:themeColor="text1"/>
        </w:rPr>
        <w:t>(a)</w:t>
      </w:r>
      <w:r w:rsidR="00874492" w:rsidRPr="006708DF">
        <w:rPr>
          <w:rFonts w:asciiTheme="minorHAnsi" w:hAnsiTheme="minorHAnsi" w:cstheme="minorHAnsi"/>
          <w:color w:val="000000" w:themeColor="text1"/>
        </w:rPr>
        <w:t xml:space="preserve"> no mercado interno.</w:t>
      </w:r>
    </w:p>
    <w:p w14:paraId="7FCE24E0" w14:textId="77777777" w:rsidR="00E53089" w:rsidRPr="006708DF" w:rsidRDefault="00E53089" w:rsidP="004C2FAF">
      <w:pPr>
        <w:ind w:left="-142" w:right="-199"/>
        <w:jc w:val="both"/>
        <w:rPr>
          <w:rFonts w:asciiTheme="minorHAnsi" w:hAnsiTheme="minorHAnsi" w:cstheme="minorHAnsi"/>
          <w:color w:val="000000" w:themeColor="text1"/>
        </w:rPr>
      </w:pPr>
    </w:p>
    <w:p w14:paraId="2269AF18" w14:textId="67EE8B82" w:rsidR="00E53089" w:rsidRPr="006708DF" w:rsidRDefault="00BA4A1F" w:rsidP="004C2FAF">
      <w:pPr>
        <w:ind w:left="-142" w:right="-199"/>
        <w:jc w:val="both"/>
        <w:rPr>
          <w:rFonts w:asciiTheme="minorHAnsi" w:hAnsiTheme="minorHAnsi" w:cstheme="minorHAnsi"/>
          <w:color w:val="000000" w:themeColor="text1"/>
        </w:rPr>
      </w:pPr>
      <w:r w:rsidRPr="006708DF">
        <w:rPr>
          <w:rFonts w:asciiTheme="minorHAnsi" w:hAnsiTheme="minorHAnsi" w:cstheme="minorHAnsi"/>
          <w:color w:val="000000" w:themeColor="text1"/>
        </w:rPr>
        <w:t>6</w:t>
      </w:r>
      <w:r w:rsidR="00E53089" w:rsidRPr="006708DF">
        <w:rPr>
          <w:rFonts w:asciiTheme="minorHAnsi" w:hAnsiTheme="minorHAnsi" w:cstheme="minorHAnsi"/>
          <w:color w:val="000000" w:themeColor="text1"/>
        </w:rPr>
        <w:t>.</w:t>
      </w:r>
      <w:r w:rsidR="00E53089" w:rsidRPr="006708DF">
        <w:rPr>
          <w:rFonts w:asciiTheme="minorHAnsi" w:hAnsiTheme="minorHAnsi" w:cstheme="minorHAnsi"/>
          <w:color w:val="000000" w:themeColor="text1"/>
        </w:rPr>
        <w:tab/>
        <w:t xml:space="preserve">Caso essa empresa revenda </w:t>
      </w:r>
      <w:r w:rsidR="009D23F5" w:rsidRPr="006708DF">
        <w:rPr>
          <w:rFonts w:asciiTheme="minorHAnsi" w:hAnsiTheme="minorHAnsi" w:cstheme="minorHAnsi"/>
          <w:color w:val="000000" w:themeColor="text1"/>
        </w:rPr>
        <w:t>o</w:t>
      </w:r>
      <w:r w:rsidR="006708DF" w:rsidRPr="006708DF">
        <w:rPr>
          <w:rFonts w:asciiTheme="minorHAnsi" w:hAnsiTheme="minorHAnsi" w:cstheme="minorHAnsi"/>
          <w:color w:val="000000" w:themeColor="text1"/>
        </w:rPr>
        <w:t xml:space="preserve"> </w:t>
      </w:r>
      <w:r w:rsidR="006708DF" w:rsidRPr="006708DF">
        <w:rPr>
          <w:rFonts w:asciiTheme="minorHAnsi" w:hAnsiTheme="minorHAnsi" w:cstheme="minorHAnsi"/>
          <w:color w:val="000000" w:themeColor="text1"/>
          <w:szCs w:val="24"/>
        </w:rPr>
        <w:t>anidrido ftálico</w:t>
      </w:r>
      <w:r w:rsidR="009D23F5" w:rsidRPr="006708DF">
        <w:rPr>
          <w:rFonts w:asciiTheme="minorHAnsi" w:hAnsiTheme="minorHAnsi" w:cstheme="minorHAnsi"/>
          <w:color w:val="000000" w:themeColor="text1"/>
          <w:szCs w:val="24"/>
        </w:rPr>
        <w:t xml:space="preserve"> </w:t>
      </w:r>
      <w:r w:rsidR="009D23F5" w:rsidRPr="006708DF">
        <w:rPr>
          <w:rFonts w:asciiTheme="minorHAnsi" w:hAnsiTheme="minorHAnsi" w:cstheme="minorHAnsi"/>
          <w:color w:val="000000" w:themeColor="text1"/>
        </w:rPr>
        <w:t>importado</w:t>
      </w:r>
      <w:r w:rsidR="00E53089" w:rsidRPr="006708DF">
        <w:rPr>
          <w:rFonts w:asciiTheme="minorHAnsi" w:hAnsiTheme="minorHAnsi" w:cstheme="minorHAnsi"/>
          <w:color w:val="000000" w:themeColor="text1"/>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6708DF" w:rsidRDefault="00EE1750" w:rsidP="004C2FAF">
      <w:pPr>
        <w:ind w:left="-142" w:right="-199"/>
        <w:jc w:val="both"/>
        <w:rPr>
          <w:rFonts w:asciiTheme="minorHAnsi" w:hAnsiTheme="minorHAnsi" w:cstheme="minorHAnsi"/>
          <w:color w:val="000000" w:themeColor="text1"/>
          <w:szCs w:val="24"/>
        </w:rPr>
      </w:pPr>
    </w:p>
    <w:p w14:paraId="7C6619EE" w14:textId="09900F81" w:rsidR="00EE1750" w:rsidRPr="006708DF" w:rsidRDefault="00BA4A1F" w:rsidP="004C2FAF">
      <w:pPr>
        <w:pStyle w:val="Corpodetexto"/>
        <w:tabs>
          <w:tab w:val="left" w:pos="709"/>
        </w:tabs>
        <w:ind w:left="-142" w:right="-199"/>
        <w:rPr>
          <w:rFonts w:asciiTheme="minorHAnsi" w:hAnsiTheme="minorHAnsi" w:cstheme="minorHAnsi"/>
          <w:color w:val="000000" w:themeColor="text1"/>
          <w:szCs w:val="24"/>
        </w:rPr>
      </w:pPr>
      <w:r w:rsidRPr="006708DF">
        <w:rPr>
          <w:rFonts w:asciiTheme="minorHAnsi" w:hAnsiTheme="minorHAnsi" w:cstheme="minorHAnsi"/>
          <w:color w:val="000000" w:themeColor="text1"/>
          <w:szCs w:val="24"/>
        </w:rPr>
        <w:t>7</w:t>
      </w:r>
      <w:r w:rsidR="00EE1750" w:rsidRPr="006708DF">
        <w:rPr>
          <w:rFonts w:asciiTheme="minorHAnsi" w:hAnsiTheme="minorHAnsi" w:cstheme="minorHAnsi"/>
          <w:color w:val="000000" w:themeColor="text1"/>
          <w:szCs w:val="24"/>
        </w:rPr>
        <w:t>.</w:t>
      </w:r>
      <w:r w:rsidR="00EE1750" w:rsidRPr="006708DF">
        <w:rPr>
          <w:rFonts w:asciiTheme="minorHAnsi" w:hAnsiTheme="minorHAnsi" w:cstheme="minorHAnsi"/>
          <w:color w:val="000000" w:themeColor="text1"/>
          <w:szCs w:val="24"/>
        </w:rPr>
        <w:tab/>
        <w:t xml:space="preserve">Esclarecer a política comercial na aquisição </w:t>
      </w:r>
      <w:r w:rsidR="00AF0BD6" w:rsidRPr="006708DF">
        <w:rPr>
          <w:rFonts w:asciiTheme="minorHAnsi" w:hAnsiTheme="minorHAnsi" w:cstheme="minorHAnsi"/>
          <w:color w:val="000000" w:themeColor="text1"/>
          <w:szCs w:val="24"/>
        </w:rPr>
        <w:t>de</w:t>
      </w:r>
      <w:r w:rsidR="0057600A" w:rsidRPr="006708DF">
        <w:rPr>
          <w:rFonts w:asciiTheme="minorHAnsi" w:hAnsiTheme="minorHAnsi" w:cstheme="minorHAnsi"/>
          <w:color w:val="000000" w:themeColor="text1"/>
        </w:rPr>
        <w:t xml:space="preserve"> </w:t>
      </w:r>
      <w:r w:rsidR="006708DF" w:rsidRPr="006708DF">
        <w:rPr>
          <w:rFonts w:asciiTheme="minorHAnsi" w:hAnsiTheme="minorHAnsi" w:cstheme="minorHAnsi"/>
          <w:color w:val="000000" w:themeColor="text1"/>
          <w:szCs w:val="24"/>
        </w:rPr>
        <w:t>anidrido ftálico</w:t>
      </w:r>
      <w:r w:rsidR="00EE1750" w:rsidRPr="006708DF">
        <w:rPr>
          <w:rFonts w:asciiTheme="minorHAnsi" w:hAnsiTheme="minorHAnsi" w:cstheme="minorHAnsi"/>
          <w:color w:val="000000" w:themeColor="text1"/>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6708DF">
        <w:rPr>
          <w:rFonts w:asciiTheme="minorHAnsi" w:hAnsiTheme="minorHAnsi" w:cstheme="minorHAnsi"/>
          <w:color w:val="000000" w:themeColor="text1"/>
          <w:szCs w:val="24"/>
        </w:rPr>
        <w:t>anual, etc.</w:t>
      </w:r>
      <w:proofErr w:type="gramEnd"/>
    </w:p>
    <w:p w14:paraId="73FDB505" w14:textId="77777777" w:rsidR="00EE1750" w:rsidRPr="006708DF" w:rsidRDefault="00EE1750" w:rsidP="004C2FAF">
      <w:pPr>
        <w:ind w:left="-142" w:right="-199"/>
        <w:jc w:val="both"/>
        <w:rPr>
          <w:rFonts w:asciiTheme="minorHAnsi" w:hAnsiTheme="minorHAnsi" w:cstheme="minorHAnsi"/>
          <w:color w:val="000000" w:themeColor="text1"/>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6708DF">
        <w:rPr>
          <w:rFonts w:asciiTheme="minorHAnsi" w:hAnsiTheme="minorHAnsi" w:cstheme="minorHAnsi"/>
          <w:color w:val="000000" w:themeColor="text1"/>
          <w:szCs w:val="24"/>
        </w:rPr>
        <w:t>8</w:t>
      </w:r>
      <w:r w:rsidR="00EE1750" w:rsidRPr="006708DF">
        <w:rPr>
          <w:rFonts w:asciiTheme="minorHAnsi" w:hAnsiTheme="minorHAnsi" w:cstheme="minorHAnsi"/>
          <w:color w:val="000000" w:themeColor="text1"/>
          <w:szCs w:val="24"/>
        </w:rPr>
        <w:t>.</w:t>
      </w:r>
      <w:r w:rsidR="00EE1750" w:rsidRPr="006708DF">
        <w:rPr>
          <w:rFonts w:asciiTheme="minorHAnsi" w:hAnsiTheme="minorHAnsi" w:cstheme="minorHAnsi"/>
          <w:color w:val="000000" w:themeColor="text1"/>
          <w:szCs w:val="24"/>
        </w:rPr>
        <w:tab/>
        <w:t xml:space="preserve">Informar o custo financeiro e o prazo médio para pagamento das importações do referido produto. Informar também se essa empresa é beneficiária de algum programa de financiamento à importação por parte das empresas exportadoras, entidades financeiras de fomento </w:t>
      </w:r>
      <w:r w:rsidR="00EE1750" w:rsidRPr="00DB128C">
        <w:rPr>
          <w:rFonts w:asciiTheme="minorHAnsi" w:hAnsiTheme="minorHAnsi" w:cstheme="minorHAnsi"/>
          <w:szCs w:val="24"/>
        </w:rPr>
        <w:t>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129A6077" w:rsidR="009661AC" w:rsidRPr="003C3987" w:rsidRDefault="009661AC" w:rsidP="004C2FAF">
      <w:pPr>
        <w:pStyle w:val="Recuodecorpodetexto3"/>
        <w:ind w:left="-142" w:right="-199"/>
        <w:rPr>
          <w:rFonts w:asciiTheme="minorHAnsi" w:hAnsiTheme="minorHAnsi" w:cstheme="minorHAnsi"/>
          <w:color w:val="000000" w:themeColor="text1"/>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r>
      <w:r w:rsidRPr="00ED6B87">
        <w:rPr>
          <w:rFonts w:asciiTheme="minorHAnsi" w:hAnsiTheme="minorHAnsi" w:cstheme="minorHAnsi"/>
          <w:color w:val="000000" w:themeColor="text1"/>
          <w:szCs w:val="24"/>
        </w:rPr>
        <w:t xml:space="preserve">Preencher </w:t>
      </w:r>
      <w:r w:rsidR="00EE0F10" w:rsidRPr="00ED6B87">
        <w:rPr>
          <w:rFonts w:asciiTheme="minorHAnsi" w:hAnsiTheme="minorHAnsi" w:cstheme="minorHAnsi"/>
          <w:color w:val="000000" w:themeColor="text1"/>
          <w:szCs w:val="24"/>
        </w:rPr>
        <w:t>o</w:t>
      </w:r>
      <w:r w:rsidRPr="00ED6B87">
        <w:rPr>
          <w:rFonts w:asciiTheme="minorHAnsi" w:hAnsiTheme="minorHAnsi" w:cstheme="minorHAnsi"/>
          <w:color w:val="000000" w:themeColor="text1"/>
          <w:szCs w:val="24"/>
        </w:rPr>
        <w:t xml:space="preserve"> </w:t>
      </w:r>
      <w:r w:rsidR="00E06566" w:rsidRPr="00ED6B87">
        <w:rPr>
          <w:rFonts w:asciiTheme="minorHAnsi" w:hAnsiTheme="minorHAnsi" w:cstheme="minorHAnsi"/>
          <w:b/>
          <w:bCs/>
          <w:color w:val="000000" w:themeColor="text1"/>
          <w:szCs w:val="24"/>
        </w:rPr>
        <w:t xml:space="preserve">Apêndice </w:t>
      </w:r>
      <w:r w:rsidR="006C0393" w:rsidRPr="00ED6B87">
        <w:rPr>
          <w:rFonts w:asciiTheme="minorHAnsi" w:hAnsiTheme="minorHAnsi" w:cstheme="minorHAnsi"/>
          <w:b/>
          <w:bCs/>
          <w:color w:val="000000" w:themeColor="text1"/>
          <w:szCs w:val="24"/>
        </w:rPr>
        <w:t>I</w:t>
      </w:r>
      <w:r w:rsidR="00724847" w:rsidRPr="00ED6B87">
        <w:rPr>
          <w:rFonts w:asciiTheme="minorHAnsi" w:hAnsiTheme="minorHAnsi" w:cstheme="minorHAnsi"/>
          <w:b/>
          <w:bCs/>
          <w:color w:val="000000" w:themeColor="text1"/>
          <w:szCs w:val="24"/>
        </w:rPr>
        <w:t>I</w:t>
      </w:r>
      <w:r w:rsidR="00D775DE" w:rsidRPr="00ED6B87">
        <w:rPr>
          <w:rFonts w:asciiTheme="minorHAnsi" w:hAnsiTheme="minorHAnsi" w:cstheme="minorHAnsi"/>
          <w:color w:val="000000" w:themeColor="text1"/>
          <w:szCs w:val="24"/>
        </w:rPr>
        <w:t xml:space="preserve">, </w:t>
      </w:r>
      <w:r w:rsidR="006E1194" w:rsidRPr="00ED6B87">
        <w:rPr>
          <w:rFonts w:asciiTheme="minorHAnsi" w:hAnsiTheme="minorHAnsi" w:cstheme="minorHAnsi"/>
          <w:color w:val="000000" w:themeColor="text1"/>
          <w:szCs w:val="24"/>
        </w:rPr>
        <w:t>no caso d</w:t>
      </w:r>
      <w:r w:rsidR="007A57E0" w:rsidRPr="00ED6B87">
        <w:rPr>
          <w:rFonts w:asciiTheme="minorHAnsi" w:hAnsiTheme="minorHAnsi" w:cstheme="minorHAnsi"/>
          <w:color w:val="000000" w:themeColor="text1"/>
          <w:szCs w:val="24"/>
        </w:rPr>
        <w:t>e</w:t>
      </w:r>
      <w:r w:rsidR="0009459B" w:rsidRPr="00ED6B87">
        <w:rPr>
          <w:rFonts w:asciiTheme="minorHAnsi" w:hAnsiTheme="minorHAnsi" w:cstheme="minorHAnsi"/>
          <w:color w:val="000000" w:themeColor="text1"/>
          <w:szCs w:val="24"/>
        </w:rPr>
        <w:t xml:space="preserve"> e</w:t>
      </w:r>
      <w:r w:rsidRPr="00ED6B87">
        <w:rPr>
          <w:rFonts w:asciiTheme="minorHAnsi" w:hAnsiTheme="minorHAnsi" w:cstheme="minorHAnsi"/>
          <w:color w:val="000000" w:themeColor="text1"/>
          <w:szCs w:val="24"/>
        </w:rPr>
        <w:t xml:space="preserve">sta empresa ter </w:t>
      </w:r>
      <w:r w:rsidR="00EE0F10" w:rsidRPr="00ED6B87">
        <w:rPr>
          <w:rFonts w:asciiTheme="minorHAnsi" w:hAnsiTheme="minorHAnsi" w:cstheme="minorHAnsi"/>
          <w:color w:val="000000" w:themeColor="text1"/>
          <w:szCs w:val="24"/>
        </w:rPr>
        <w:t xml:space="preserve">desembaraçado </w:t>
      </w:r>
      <w:r w:rsidRPr="00ED6B87">
        <w:rPr>
          <w:rFonts w:asciiTheme="minorHAnsi" w:hAnsiTheme="minorHAnsi" w:cstheme="minorHAnsi"/>
          <w:color w:val="000000" w:themeColor="text1"/>
          <w:szCs w:val="24"/>
        </w:rPr>
        <w:t>importações</w:t>
      </w:r>
      <w:r w:rsidR="00C90A1D" w:rsidRPr="00ED6B87">
        <w:rPr>
          <w:rFonts w:asciiTheme="minorHAnsi" w:hAnsiTheme="minorHAnsi" w:cstheme="minorHAnsi"/>
          <w:color w:val="000000" w:themeColor="text1"/>
          <w:szCs w:val="24"/>
        </w:rPr>
        <w:t>,</w:t>
      </w:r>
      <w:r w:rsidRPr="00ED6B87">
        <w:rPr>
          <w:rFonts w:asciiTheme="minorHAnsi" w:hAnsiTheme="minorHAnsi" w:cstheme="minorHAnsi"/>
          <w:color w:val="000000" w:themeColor="text1"/>
          <w:szCs w:val="24"/>
        </w:rPr>
        <w:t xml:space="preserve"> </w:t>
      </w:r>
      <w:r w:rsidR="003C3987" w:rsidRPr="00ED6B87">
        <w:rPr>
          <w:rFonts w:asciiTheme="minorHAnsi" w:hAnsiTheme="minorHAnsi" w:cstheme="minorHAnsi"/>
          <w:b/>
          <w:color w:val="000000" w:themeColor="text1"/>
          <w:szCs w:val="24"/>
        </w:rPr>
        <w:t>de julho de 2022 a junho de 2023</w:t>
      </w:r>
      <w:r w:rsidR="00C90A1D" w:rsidRPr="00ED6B87">
        <w:rPr>
          <w:rFonts w:asciiTheme="minorHAnsi" w:hAnsiTheme="minorHAnsi" w:cstheme="minorHAnsi"/>
          <w:b/>
          <w:color w:val="000000" w:themeColor="text1"/>
          <w:szCs w:val="24"/>
        </w:rPr>
        <w:t>,</w:t>
      </w:r>
      <w:r w:rsidR="00EE0F10" w:rsidRPr="00ED6B87">
        <w:rPr>
          <w:rFonts w:asciiTheme="minorHAnsi" w:hAnsiTheme="minorHAnsi" w:cstheme="minorHAnsi"/>
          <w:color w:val="000000" w:themeColor="text1"/>
          <w:szCs w:val="24"/>
        </w:rPr>
        <w:t xml:space="preserve"> </w:t>
      </w:r>
      <w:r w:rsidRPr="003C3987">
        <w:rPr>
          <w:rFonts w:asciiTheme="minorHAnsi" w:hAnsiTheme="minorHAnsi" w:cstheme="minorHAnsi"/>
          <w:color w:val="000000" w:themeColor="text1"/>
          <w:szCs w:val="24"/>
        </w:rPr>
        <w:t xml:space="preserve">de </w:t>
      </w:r>
      <w:r w:rsidR="006708DF" w:rsidRPr="003C3987">
        <w:rPr>
          <w:rFonts w:asciiTheme="minorHAnsi" w:hAnsiTheme="minorHAnsi" w:cstheme="minorHAnsi"/>
          <w:color w:val="000000" w:themeColor="text1"/>
          <w:szCs w:val="24"/>
        </w:rPr>
        <w:t>anidrido ftálico</w:t>
      </w:r>
      <w:r w:rsidRPr="003C3987">
        <w:rPr>
          <w:rFonts w:asciiTheme="minorHAnsi" w:hAnsiTheme="minorHAnsi" w:cstheme="minorHAnsi"/>
          <w:color w:val="000000" w:themeColor="text1"/>
          <w:szCs w:val="24"/>
        </w:rPr>
        <w:t xml:space="preserve">, </w:t>
      </w:r>
      <w:r w:rsidR="00AC5115" w:rsidRPr="003C3987">
        <w:rPr>
          <w:rFonts w:asciiTheme="minorHAnsi" w:hAnsiTheme="minorHAnsi" w:cstheme="minorHAnsi"/>
          <w:color w:val="000000" w:themeColor="text1"/>
          <w:szCs w:val="24"/>
        </w:rPr>
        <w:t>comumente classificad</w:t>
      </w:r>
      <w:r w:rsidR="00AF1B10" w:rsidRPr="003C3987">
        <w:rPr>
          <w:rFonts w:asciiTheme="minorHAnsi" w:hAnsiTheme="minorHAnsi" w:cstheme="minorHAnsi"/>
          <w:color w:val="000000" w:themeColor="text1"/>
          <w:szCs w:val="24"/>
        </w:rPr>
        <w:t>as</w:t>
      </w:r>
      <w:r w:rsidRPr="003C3987">
        <w:rPr>
          <w:rFonts w:asciiTheme="minorHAnsi" w:hAnsiTheme="minorHAnsi" w:cstheme="minorHAnsi"/>
          <w:color w:val="000000" w:themeColor="text1"/>
          <w:szCs w:val="24"/>
        </w:rPr>
        <w:t xml:space="preserve"> no </w:t>
      </w:r>
      <w:r w:rsidR="006F6A98" w:rsidRPr="003C3987">
        <w:rPr>
          <w:rFonts w:asciiTheme="minorHAnsi" w:hAnsiTheme="minorHAnsi" w:cstheme="minorHAnsi"/>
          <w:color w:val="000000" w:themeColor="text1"/>
          <w:szCs w:val="24"/>
        </w:rPr>
        <w:t>sub</w:t>
      </w:r>
      <w:r w:rsidRPr="003C3987">
        <w:rPr>
          <w:rFonts w:asciiTheme="minorHAnsi" w:hAnsiTheme="minorHAnsi" w:cstheme="minorHAnsi"/>
          <w:color w:val="000000" w:themeColor="text1"/>
          <w:szCs w:val="24"/>
        </w:rPr>
        <w:t>ite</w:t>
      </w:r>
      <w:r w:rsidR="00022691" w:rsidRPr="003C3987">
        <w:rPr>
          <w:rFonts w:asciiTheme="minorHAnsi" w:hAnsiTheme="minorHAnsi" w:cstheme="minorHAnsi"/>
          <w:color w:val="000000" w:themeColor="text1"/>
          <w:szCs w:val="24"/>
        </w:rPr>
        <w:t>m</w:t>
      </w:r>
      <w:r w:rsidR="00C60E76" w:rsidRPr="003C3987">
        <w:rPr>
          <w:rFonts w:asciiTheme="minorHAnsi" w:hAnsiTheme="minorHAnsi" w:cstheme="minorHAnsi"/>
          <w:color w:val="000000" w:themeColor="text1"/>
          <w:szCs w:val="24"/>
        </w:rPr>
        <w:t xml:space="preserve"> </w:t>
      </w:r>
      <w:r w:rsidR="006708DF" w:rsidRPr="003C3987">
        <w:rPr>
          <w:rFonts w:asciiTheme="minorHAnsi" w:hAnsiTheme="minorHAnsi" w:cstheme="minorHAnsi"/>
          <w:color w:val="000000" w:themeColor="text1"/>
          <w:szCs w:val="24"/>
        </w:rPr>
        <w:t>2917.35.00</w:t>
      </w:r>
      <w:r w:rsidR="00AF0BD6" w:rsidRPr="003C3987">
        <w:rPr>
          <w:rFonts w:asciiTheme="minorHAnsi" w:hAnsiTheme="minorHAnsi" w:cstheme="minorHAnsi"/>
          <w:color w:val="000000" w:themeColor="text1"/>
          <w:szCs w:val="24"/>
        </w:rPr>
        <w:t xml:space="preserve"> </w:t>
      </w:r>
      <w:r w:rsidRPr="003C3987">
        <w:rPr>
          <w:rFonts w:asciiTheme="minorHAnsi" w:hAnsiTheme="minorHAnsi" w:cstheme="minorHAnsi"/>
          <w:color w:val="000000" w:themeColor="text1"/>
          <w:szCs w:val="24"/>
        </w:rPr>
        <w:t>da NCM</w:t>
      </w:r>
      <w:r w:rsidR="003C3987" w:rsidRPr="003C3987">
        <w:rPr>
          <w:rFonts w:asciiTheme="minorHAnsi" w:hAnsiTheme="minorHAnsi" w:cstheme="minorHAnsi"/>
          <w:color w:val="000000" w:themeColor="text1"/>
          <w:szCs w:val="24"/>
        </w:rPr>
        <w:t>,</w:t>
      </w:r>
      <w:r w:rsidR="00EE0F10" w:rsidRPr="003C3987">
        <w:rPr>
          <w:rFonts w:asciiTheme="minorHAnsi" w:hAnsiTheme="minorHAnsi" w:cstheme="minorHAnsi"/>
          <w:color w:val="000000" w:themeColor="text1"/>
          <w:szCs w:val="24"/>
        </w:rPr>
        <w:t xml:space="preserve"> </w:t>
      </w:r>
      <w:r w:rsidRPr="003C3987">
        <w:rPr>
          <w:rFonts w:asciiTheme="minorHAnsi" w:hAnsiTheme="minorHAnsi" w:cstheme="minorHAnsi"/>
          <w:color w:val="000000" w:themeColor="text1"/>
          <w:szCs w:val="24"/>
        </w:rPr>
        <w:t>originári</w:t>
      </w:r>
      <w:r w:rsidR="00B14A67" w:rsidRPr="003C3987">
        <w:rPr>
          <w:rFonts w:asciiTheme="minorHAnsi" w:hAnsiTheme="minorHAnsi" w:cstheme="minorHAnsi"/>
          <w:color w:val="000000" w:themeColor="text1"/>
          <w:szCs w:val="24"/>
        </w:rPr>
        <w:t>as</w:t>
      </w:r>
      <w:r w:rsidRPr="003C3987">
        <w:rPr>
          <w:rFonts w:asciiTheme="minorHAnsi" w:hAnsiTheme="minorHAnsi" w:cstheme="minorHAnsi"/>
          <w:color w:val="000000" w:themeColor="text1"/>
          <w:szCs w:val="24"/>
        </w:rPr>
        <w:t xml:space="preserve"> </w:t>
      </w:r>
      <w:r w:rsidR="00AF0BD6" w:rsidRPr="003C3987">
        <w:rPr>
          <w:rFonts w:asciiTheme="minorHAnsi" w:hAnsiTheme="minorHAnsi" w:cstheme="minorHAnsi"/>
          <w:color w:val="000000" w:themeColor="text1"/>
          <w:szCs w:val="24"/>
        </w:rPr>
        <w:t>d</w:t>
      </w:r>
      <w:r w:rsidR="006708DF" w:rsidRPr="003C3987">
        <w:rPr>
          <w:rFonts w:asciiTheme="minorHAnsi" w:hAnsiTheme="minorHAnsi" w:cstheme="minorHAnsi"/>
          <w:color w:val="000000" w:themeColor="text1"/>
          <w:szCs w:val="24"/>
        </w:rPr>
        <w:t>a China.</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4" w:name="_Hlk80291224"/>
      <w:bookmarkStart w:id="15"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4"/>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5"/>
    <w:p w14:paraId="633297A0" w14:textId="5BF10C8A"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Apr</w:t>
      </w:r>
      <w:r w:rsidRPr="00AA41F3">
        <w:rPr>
          <w:rFonts w:asciiTheme="minorHAnsi" w:hAnsiTheme="minorHAnsi" w:cstheme="minorHAnsi"/>
          <w:color w:val="000000" w:themeColor="text1"/>
          <w:szCs w:val="24"/>
        </w:rPr>
        <w:t xml:space="preserve">esentar cópia das demonstrações financeiras da empresa </w:t>
      </w:r>
      <w:r w:rsidR="009F034F" w:rsidRPr="00AA41F3">
        <w:rPr>
          <w:rFonts w:asciiTheme="minorHAnsi" w:hAnsiTheme="minorHAnsi" w:cstheme="minorHAnsi"/>
          <w:color w:val="000000" w:themeColor="text1"/>
          <w:szCs w:val="24"/>
        </w:rPr>
        <w:t xml:space="preserve">dos anos/exercícios de </w:t>
      </w:r>
      <w:r w:rsidR="00AA41F3" w:rsidRPr="00AA41F3">
        <w:rPr>
          <w:rFonts w:asciiTheme="minorHAnsi" w:hAnsiTheme="minorHAnsi" w:cstheme="minorHAnsi"/>
          <w:color w:val="000000" w:themeColor="text1"/>
          <w:szCs w:val="24"/>
        </w:rPr>
        <w:t>2022</w:t>
      </w:r>
      <w:r w:rsidR="009F034F" w:rsidRPr="00AA41F3">
        <w:rPr>
          <w:rFonts w:asciiTheme="minorHAnsi" w:hAnsiTheme="minorHAnsi" w:cstheme="minorHAnsi"/>
          <w:color w:val="000000" w:themeColor="text1"/>
          <w:szCs w:val="24"/>
        </w:rPr>
        <w:t xml:space="preserve"> e </w:t>
      </w:r>
      <w:r w:rsidR="00AA41F3" w:rsidRPr="00AA41F3">
        <w:rPr>
          <w:rFonts w:asciiTheme="minorHAnsi" w:hAnsiTheme="minorHAnsi" w:cstheme="minorHAnsi"/>
          <w:color w:val="000000" w:themeColor="text1"/>
          <w:szCs w:val="24"/>
        </w:rPr>
        <w:t>2023</w:t>
      </w:r>
      <w:r w:rsidRPr="00DB128C">
        <w:rPr>
          <w:rFonts w:asciiTheme="minorHAnsi" w:hAnsiTheme="minorHAnsi" w:cstheme="minorHAnsi"/>
          <w:szCs w:val="24"/>
        </w:rPr>
        <w:t>.</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647FC409"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 d</w:t>
      </w:r>
      <w:r w:rsidR="00533983">
        <w:rPr>
          <w:rFonts w:asciiTheme="minorHAnsi" w:hAnsiTheme="minorHAnsi" w:cstheme="minorHAnsi"/>
        </w:rPr>
        <w:t>a China</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533983">
        <w:rPr>
          <w:rFonts w:asciiTheme="minorHAnsi" w:hAnsiTheme="minorHAnsi" w:cstheme="minorHAnsi"/>
        </w:rPr>
        <w:t xml:space="preserve"> julho de 2022 a junho de 2023</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38864EAD"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 xml:space="preserve">deverá ser preenchido se existir alguma relação direta ou indireta (vinculação acionária, integrantes do mesmo grupo </w:t>
      </w:r>
      <w:proofErr w:type="gramStart"/>
      <w:r w:rsidRPr="00DB128C">
        <w:rPr>
          <w:rFonts w:asciiTheme="minorHAnsi" w:hAnsiTheme="minorHAnsi" w:cstheme="minorHAnsi"/>
          <w:szCs w:val="24"/>
        </w:rPr>
        <w:t>econômico, etc.</w:t>
      </w:r>
      <w:proofErr w:type="gramEnd"/>
      <w:r w:rsidRPr="00DB128C">
        <w:rPr>
          <w:rFonts w:asciiTheme="minorHAnsi" w:hAnsiTheme="minorHAnsi" w:cstheme="minorHAnsi"/>
          <w:szCs w:val="24"/>
        </w:rPr>
        <w:t xml:space="preserve">) entre essa empresa e algum produtor /exportador </w:t>
      </w:r>
      <w:r w:rsidRPr="00533983">
        <w:rPr>
          <w:rFonts w:asciiTheme="minorHAnsi" w:hAnsiTheme="minorHAnsi" w:cstheme="minorHAnsi"/>
          <w:color w:val="000000" w:themeColor="text1"/>
          <w:szCs w:val="24"/>
        </w:rPr>
        <w:t xml:space="preserve">estrangeiro </w:t>
      </w:r>
      <w:r w:rsidR="009F034F" w:rsidRPr="00533983">
        <w:rPr>
          <w:rFonts w:asciiTheme="minorHAnsi" w:hAnsiTheme="minorHAnsi" w:cstheme="minorHAnsi"/>
          <w:color w:val="000000" w:themeColor="text1"/>
        </w:rPr>
        <w:t xml:space="preserve">da </w:t>
      </w:r>
      <w:r w:rsidR="00533983" w:rsidRPr="00533983">
        <w:rPr>
          <w:rFonts w:asciiTheme="minorHAnsi" w:hAnsiTheme="minorHAnsi" w:cstheme="minorHAnsi"/>
          <w:b/>
          <w:color w:val="000000" w:themeColor="text1"/>
          <w:szCs w:val="24"/>
        </w:rPr>
        <w:t xml:space="preserve">China </w:t>
      </w:r>
      <w:r w:rsidRPr="00533983">
        <w:rPr>
          <w:rFonts w:asciiTheme="minorHAnsi" w:hAnsiTheme="minorHAnsi" w:cstheme="minorHAnsi"/>
          <w:color w:val="000000" w:themeColor="text1"/>
          <w:szCs w:val="24"/>
        </w:rPr>
        <w:t xml:space="preserve">do produto </w:t>
      </w:r>
      <w:r w:rsidRPr="00DB128C">
        <w:rPr>
          <w:rFonts w:asciiTheme="minorHAnsi" w:hAnsiTheme="minorHAnsi" w:cstheme="minorHAnsi"/>
          <w:szCs w:val="24"/>
        </w:rPr>
        <w:t>em questão.</w:t>
      </w:r>
      <w:r w:rsidR="007F5263" w:rsidRPr="00DB128C">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515E7E28" w:rsidR="005E27B5" w:rsidRPr="00797A59" w:rsidRDefault="001A5760" w:rsidP="005E27B5">
      <w:pPr>
        <w:pStyle w:val="Recuodecorpodetexto3"/>
        <w:ind w:left="-142" w:right="-198"/>
        <w:rPr>
          <w:rFonts w:asciiTheme="minorHAnsi" w:hAnsiTheme="minorHAnsi" w:cstheme="minorHAnsi"/>
          <w:color w:val="000000" w:themeColor="text1"/>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r>
      <w:r w:rsidRPr="00797A59">
        <w:rPr>
          <w:rFonts w:asciiTheme="minorHAnsi" w:hAnsiTheme="minorHAnsi" w:cstheme="minorHAnsi"/>
          <w:color w:val="000000" w:themeColor="text1"/>
          <w:szCs w:val="24"/>
        </w:rPr>
        <w:t xml:space="preserve">No caso </w:t>
      </w:r>
      <w:r w:rsidR="006C0393" w:rsidRPr="00797A59">
        <w:rPr>
          <w:rFonts w:asciiTheme="minorHAnsi" w:hAnsiTheme="minorHAnsi" w:cstheme="minorHAnsi"/>
          <w:color w:val="000000" w:themeColor="text1"/>
          <w:szCs w:val="24"/>
        </w:rPr>
        <w:t xml:space="preserve">de preenchimento do </w:t>
      </w:r>
      <w:r w:rsidR="006C0393" w:rsidRPr="00797A59">
        <w:rPr>
          <w:rFonts w:asciiTheme="minorHAnsi" w:hAnsiTheme="minorHAnsi" w:cstheme="minorHAnsi"/>
          <w:b/>
          <w:color w:val="000000" w:themeColor="text1"/>
          <w:szCs w:val="24"/>
        </w:rPr>
        <w:t>Apêndice IV</w:t>
      </w:r>
      <w:r w:rsidRPr="00797A59">
        <w:rPr>
          <w:rFonts w:asciiTheme="minorHAnsi" w:hAnsiTheme="minorHAnsi" w:cstheme="minorHAnsi"/>
          <w:color w:val="000000" w:themeColor="text1"/>
          <w:szCs w:val="24"/>
        </w:rPr>
        <w:t xml:space="preserve">, </w:t>
      </w:r>
      <w:r w:rsidR="007F5263" w:rsidRPr="00797A59">
        <w:rPr>
          <w:rFonts w:asciiTheme="minorHAnsi" w:hAnsiTheme="minorHAnsi" w:cstheme="minorHAnsi"/>
          <w:color w:val="000000" w:themeColor="text1"/>
          <w:szCs w:val="24"/>
        </w:rPr>
        <w:t>apresentar, também, as demonstrações financeiras e/ou balancetes sint</w:t>
      </w:r>
      <w:r w:rsidR="00F4517A" w:rsidRPr="00797A59">
        <w:rPr>
          <w:rFonts w:asciiTheme="minorHAnsi" w:hAnsiTheme="minorHAnsi" w:cstheme="minorHAnsi"/>
          <w:color w:val="000000" w:themeColor="text1"/>
          <w:szCs w:val="24"/>
        </w:rPr>
        <w:t>ético</w:t>
      </w:r>
      <w:r w:rsidR="007F5263" w:rsidRPr="00797A59">
        <w:rPr>
          <w:rFonts w:asciiTheme="minorHAnsi" w:hAnsiTheme="minorHAnsi" w:cstheme="minorHAnsi"/>
          <w:color w:val="000000" w:themeColor="text1"/>
          <w:szCs w:val="24"/>
        </w:rPr>
        <w:t xml:space="preserve">s das datas de </w:t>
      </w:r>
      <w:r w:rsidR="00797A59" w:rsidRPr="00797A59">
        <w:rPr>
          <w:rFonts w:asciiTheme="minorHAnsi" w:hAnsiTheme="minorHAnsi" w:cstheme="minorHAnsi"/>
          <w:color w:val="000000" w:themeColor="text1"/>
          <w:szCs w:val="24"/>
        </w:rPr>
        <w:t>julho de 2022 a junho de 2023</w:t>
      </w:r>
      <w:r w:rsidR="004A7538" w:rsidRPr="00797A59">
        <w:rPr>
          <w:rFonts w:asciiTheme="minorHAnsi" w:hAnsiTheme="minorHAnsi" w:cstheme="minorHAnsi"/>
          <w:color w:val="000000" w:themeColor="text1"/>
          <w:szCs w:val="24"/>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proofErr w:type="gramStart"/>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roofErr w:type="gramEnd"/>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3A78C05D" w:rsidR="00504DC0" w:rsidRPr="00533983" w:rsidRDefault="00504DC0" w:rsidP="00BD7518">
      <w:pPr>
        <w:pStyle w:val="Recuodecorpodetexto3"/>
        <w:ind w:left="-142" w:right="-198"/>
        <w:rPr>
          <w:rFonts w:asciiTheme="minorHAnsi" w:hAnsiTheme="minorHAnsi" w:cstheme="minorHAnsi"/>
          <w:b/>
          <w:color w:val="000000" w:themeColor="text1"/>
          <w:szCs w:val="24"/>
        </w:rPr>
      </w:pPr>
      <w:r w:rsidRPr="00DB128C">
        <w:rPr>
          <w:rFonts w:asciiTheme="minorHAnsi" w:hAnsiTheme="minorHAnsi" w:cstheme="minorHAnsi"/>
          <w:b/>
          <w:szCs w:val="24"/>
        </w:rPr>
        <w:lastRenderedPageBreak/>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Pr="00533983">
        <w:rPr>
          <w:rFonts w:asciiTheme="minorHAnsi" w:hAnsiTheme="minorHAnsi" w:cstheme="minorHAnsi"/>
          <w:b/>
          <w:color w:val="000000" w:themeColor="text1"/>
          <w:szCs w:val="24"/>
        </w:rPr>
        <w:t>Quantidade (</w:t>
      </w:r>
      <w:r w:rsidR="00ED6B87" w:rsidRPr="00533983">
        <w:rPr>
          <w:rFonts w:asciiTheme="minorHAnsi" w:hAnsiTheme="minorHAnsi" w:cstheme="minorHAnsi"/>
          <w:b/>
          <w:color w:val="000000" w:themeColor="text1"/>
          <w:szCs w:val="24"/>
        </w:rPr>
        <w:t>tonelada</w:t>
      </w:r>
      <w:r w:rsidRPr="00533983">
        <w:rPr>
          <w:rFonts w:asciiTheme="minorHAnsi" w:hAnsiTheme="minorHAnsi" w:cstheme="minorHAnsi"/>
          <w:b/>
          <w:color w:val="000000" w:themeColor="text1"/>
          <w:szCs w:val="24"/>
        </w:rPr>
        <w:t>)</w:t>
      </w:r>
    </w:p>
    <w:p w14:paraId="3ADB2835" w14:textId="743F6634" w:rsidR="00504DC0" w:rsidRPr="00533983" w:rsidRDefault="00862FD0" w:rsidP="00862FD0">
      <w:pPr>
        <w:pStyle w:val="Recuodecorpodetexto3"/>
        <w:ind w:left="2127" w:right="-198" w:hanging="2269"/>
        <w:rPr>
          <w:rFonts w:asciiTheme="minorHAnsi" w:hAnsiTheme="minorHAnsi" w:cstheme="minorHAnsi"/>
          <w:color w:val="000000" w:themeColor="text1"/>
          <w:szCs w:val="24"/>
        </w:rPr>
      </w:pPr>
      <w:r w:rsidRPr="00533983">
        <w:rPr>
          <w:rFonts w:asciiTheme="minorHAnsi" w:hAnsiTheme="minorHAnsi" w:cstheme="minorHAnsi"/>
          <w:color w:val="000000" w:themeColor="text1"/>
          <w:szCs w:val="24"/>
        </w:rPr>
        <w:t>Observação:</w:t>
      </w:r>
      <w:r w:rsidRPr="00533983">
        <w:rPr>
          <w:rFonts w:asciiTheme="minorHAnsi" w:hAnsiTheme="minorHAnsi" w:cstheme="minorHAnsi"/>
          <w:color w:val="000000" w:themeColor="text1"/>
          <w:szCs w:val="24"/>
        </w:rPr>
        <w:tab/>
      </w:r>
      <w:r w:rsidR="00944296" w:rsidRPr="00533983">
        <w:rPr>
          <w:rFonts w:asciiTheme="minorHAnsi" w:hAnsiTheme="minorHAnsi" w:cstheme="minorHAnsi"/>
          <w:color w:val="000000" w:themeColor="text1"/>
          <w:szCs w:val="24"/>
        </w:rPr>
        <w:t xml:space="preserve">Informar a quantidade vendida (em </w:t>
      </w:r>
      <w:r w:rsidR="00ED6B87" w:rsidRPr="00533983">
        <w:rPr>
          <w:rFonts w:asciiTheme="minorHAnsi" w:hAnsiTheme="minorHAnsi" w:cstheme="minorHAnsi"/>
          <w:color w:val="000000" w:themeColor="text1"/>
          <w:szCs w:val="24"/>
        </w:rPr>
        <w:t>tonelada</w:t>
      </w:r>
      <w:r w:rsidR="00944296" w:rsidRPr="00533983">
        <w:rPr>
          <w:rFonts w:asciiTheme="minorHAnsi" w:hAnsiTheme="minorHAnsi" w:cstheme="minorHAnsi"/>
          <w:color w:val="000000" w:themeColor="text1"/>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w:t>
      </w:r>
      <w:proofErr w:type="gramStart"/>
      <w:r w:rsidR="00A446E6" w:rsidRPr="00DB128C">
        <w:rPr>
          <w:rFonts w:asciiTheme="minorHAnsi" w:hAnsiTheme="minorHAnsi" w:cstheme="minorHAnsi"/>
          <w:szCs w:val="24"/>
        </w:rPr>
        <w:t>período médio de tempo</w:t>
      </w:r>
      <w:proofErr w:type="gramEnd"/>
      <w:r w:rsidR="00A446E6" w:rsidRPr="00DB128C">
        <w:rPr>
          <w:rFonts w:asciiTheme="minorHAnsi" w:hAnsiTheme="minorHAnsi" w:cstheme="minorHAnsi"/>
          <w:szCs w:val="24"/>
        </w:rPr>
        <w:t xml:space="preserve">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6" w:name="_Toc12161866"/>
      <w:bookmarkEnd w:id="16"/>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D17A6A">
      <w:footerReference w:type="even" r:id="rId14"/>
      <w:footerReference w:type="default" r:id="rId15"/>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C5A0B" w14:textId="77777777" w:rsidR="00D17A6A" w:rsidRDefault="00D17A6A">
      <w:r>
        <w:separator/>
      </w:r>
    </w:p>
  </w:endnote>
  <w:endnote w:type="continuationSeparator" w:id="0">
    <w:p w14:paraId="4C3EEEAB" w14:textId="77777777" w:rsidR="00D17A6A" w:rsidRDefault="00D17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35540" w14:textId="77777777" w:rsidR="00D17A6A" w:rsidRDefault="00D17A6A">
      <w:r>
        <w:separator/>
      </w:r>
    </w:p>
  </w:footnote>
  <w:footnote w:type="continuationSeparator" w:id="0">
    <w:p w14:paraId="3B3523F1" w14:textId="77777777" w:rsidR="00D17A6A" w:rsidRDefault="00D17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81A3EEF"/>
    <w:multiLevelType w:val="hybridMultilevel"/>
    <w:tmpl w:val="350A5086"/>
    <w:lvl w:ilvl="0" w:tplc="604A88F8">
      <w:start w:val="1"/>
      <w:numFmt w:val="lowerRoman"/>
      <w:lvlText w:val="%1)"/>
      <w:lvlJc w:val="left"/>
      <w:pPr>
        <w:ind w:left="638" w:hanging="720"/>
      </w:pPr>
      <w:rPr>
        <w:rFonts w:hint="default"/>
      </w:rPr>
    </w:lvl>
    <w:lvl w:ilvl="1" w:tplc="04160019" w:tentative="1">
      <w:start w:val="1"/>
      <w:numFmt w:val="lowerLetter"/>
      <w:lvlText w:val="%2."/>
      <w:lvlJc w:val="left"/>
      <w:pPr>
        <w:ind w:left="998" w:hanging="360"/>
      </w:pPr>
    </w:lvl>
    <w:lvl w:ilvl="2" w:tplc="0416001B" w:tentative="1">
      <w:start w:val="1"/>
      <w:numFmt w:val="lowerRoman"/>
      <w:lvlText w:val="%3."/>
      <w:lvlJc w:val="right"/>
      <w:pPr>
        <w:ind w:left="1718" w:hanging="180"/>
      </w:pPr>
    </w:lvl>
    <w:lvl w:ilvl="3" w:tplc="0416000F" w:tentative="1">
      <w:start w:val="1"/>
      <w:numFmt w:val="decimal"/>
      <w:lvlText w:val="%4."/>
      <w:lvlJc w:val="left"/>
      <w:pPr>
        <w:ind w:left="2438" w:hanging="360"/>
      </w:pPr>
    </w:lvl>
    <w:lvl w:ilvl="4" w:tplc="04160019" w:tentative="1">
      <w:start w:val="1"/>
      <w:numFmt w:val="lowerLetter"/>
      <w:lvlText w:val="%5."/>
      <w:lvlJc w:val="left"/>
      <w:pPr>
        <w:ind w:left="3158" w:hanging="360"/>
      </w:pPr>
    </w:lvl>
    <w:lvl w:ilvl="5" w:tplc="0416001B" w:tentative="1">
      <w:start w:val="1"/>
      <w:numFmt w:val="lowerRoman"/>
      <w:lvlText w:val="%6."/>
      <w:lvlJc w:val="right"/>
      <w:pPr>
        <w:ind w:left="3878" w:hanging="180"/>
      </w:pPr>
    </w:lvl>
    <w:lvl w:ilvl="6" w:tplc="0416000F" w:tentative="1">
      <w:start w:val="1"/>
      <w:numFmt w:val="decimal"/>
      <w:lvlText w:val="%7."/>
      <w:lvlJc w:val="left"/>
      <w:pPr>
        <w:ind w:left="4598" w:hanging="360"/>
      </w:pPr>
    </w:lvl>
    <w:lvl w:ilvl="7" w:tplc="04160019" w:tentative="1">
      <w:start w:val="1"/>
      <w:numFmt w:val="lowerLetter"/>
      <w:lvlText w:val="%8."/>
      <w:lvlJc w:val="left"/>
      <w:pPr>
        <w:ind w:left="5318" w:hanging="360"/>
      </w:pPr>
    </w:lvl>
    <w:lvl w:ilvl="8" w:tplc="0416001B" w:tentative="1">
      <w:start w:val="1"/>
      <w:numFmt w:val="lowerRoman"/>
      <w:lvlText w:val="%9."/>
      <w:lvlJc w:val="right"/>
      <w:pPr>
        <w:ind w:left="6038" w:hanging="180"/>
      </w:pPr>
    </w:lvl>
  </w:abstractNum>
  <w:num w:numId="1">
    <w:abstractNumId w:val="3"/>
  </w:num>
  <w:num w:numId="2">
    <w:abstractNumId w:val="0"/>
  </w:num>
  <w:num w:numId="3">
    <w:abstractNumId w:val="1"/>
  </w:num>
  <w:num w:numId="4">
    <w:abstractNumId w:val="5"/>
  </w:num>
  <w:num w:numId="5">
    <w:abstractNumId w:val="6"/>
  </w:num>
  <w:num w:numId="6">
    <w:abstractNumId w:val="2"/>
  </w:num>
  <w:num w:numId="7">
    <w:abstractNumId w:val="7"/>
  </w:num>
  <w:num w:numId="8">
    <w:abstractNumId w:val="4"/>
  </w:num>
  <w:num w:numId="9">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6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87ADB"/>
    <w:rsid w:val="0009189E"/>
    <w:rsid w:val="00091997"/>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4469"/>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914"/>
    <w:rsid w:val="0035072D"/>
    <w:rsid w:val="003536AA"/>
    <w:rsid w:val="003637BF"/>
    <w:rsid w:val="00370EA7"/>
    <w:rsid w:val="00376F8D"/>
    <w:rsid w:val="00382E49"/>
    <w:rsid w:val="00383076"/>
    <w:rsid w:val="00383634"/>
    <w:rsid w:val="003865C8"/>
    <w:rsid w:val="003870D6"/>
    <w:rsid w:val="00387E07"/>
    <w:rsid w:val="00390A82"/>
    <w:rsid w:val="00390DE3"/>
    <w:rsid w:val="00393725"/>
    <w:rsid w:val="00396ADE"/>
    <w:rsid w:val="003A00B0"/>
    <w:rsid w:val="003A54C5"/>
    <w:rsid w:val="003B1BB1"/>
    <w:rsid w:val="003B2951"/>
    <w:rsid w:val="003B4A06"/>
    <w:rsid w:val="003C0A2F"/>
    <w:rsid w:val="003C2D29"/>
    <w:rsid w:val="003C3068"/>
    <w:rsid w:val="003C37B1"/>
    <w:rsid w:val="003C3987"/>
    <w:rsid w:val="003C78BC"/>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1258"/>
    <w:rsid w:val="00533983"/>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08DF"/>
    <w:rsid w:val="0067294F"/>
    <w:rsid w:val="00680B6D"/>
    <w:rsid w:val="00680BA6"/>
    <w:rsid w:val="00681324"/>
    <w:rsid w:val="006854A9"/>
    <w:rsid w:val="006920F9"/>
    <w:rsid w:val="00693467"/>
    <w:rsid w:val="00693551"/>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A59"/>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41F3"/>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36D9"/>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17A6A"/>
    <w:rsid w:val="00D257A8"/>
    <w:rsid w:val="00D260EF"/>
    <w:rsid w:val="00D27422"/>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4CF0"/>
    <w:rsid w:val="00ED6B87"/>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customStyle="1" w:styleId="novisitado">
    <w:name w:val="novisitado"/>
    <w:basedOn w:val="Fontepargpadro"/>
    <w:rsid w:val="001A4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i.economia.gov.br/sei/controlador.php?acao=arvore_visualizar&amp;acao_origem=procedimento_visualizar&amp;id_procedimento=42611266&amp;infra_sistema=100000100&amp;infra_unidade_atual=110009702&amp;infra_hash=22b238f3186871012c3203b54571f43638ecf4acda6b1c815dc694f7825e087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ED28EFCE363D409B15FAF464462E85" ma:contentTypeVersion="15" ma:contentTypeDescription="Create a new document." ma:contentTypeScope="" ma:versionID="22a4d4fea336fecd4b7c9e450af52a24">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fadbfa1f435d11007e809ce15a914b3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6D812D-F244-4A67-A0A1-362EBEAB0765}">
  <ds:schemaRefs>
    <ds:schemaRef ds:uri="http://schemas.microsoft.com/sharepoint/v3/contenttype/forms"/>
  </ds:schemaRefs>
</ds:datastoreItem>
</file>

<file path=customXml/itemProps2.xml><?xml version="1.0" encoding="utf-8"?>
<ds:datastoreItem xmlns:ds="http://schemas.openxmlformats.org/officeDocument/2006/customXml" ds:itemID="{A06116CD-E42F-4C93-B827-2CD864B17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4.xml><?xml version="1.0" encoding="utf-8"?>
<ds:datastoreItem xmlns:ds="http://schemas.openxmlformats.org/officeDocument/2006/customXml" ds:itemID="{70059A22-9A21-4531-8764-E8ECB3437B5C}">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3389</Words>
  <Characters>19642</Characters>
  <Application>Microsoft Office Word</Application>
  <DocSecurity>2</DocSecurity>
  <Lines>163</Lines>
  <Paragraphs>45</Paragraphs>
  <ScaleCrop>false</ScaleCrop>
  <HeadingPairs>
    <vt:vector size="6" baseType="variant">
      <vt:variant>
        <vt:lpstr>Title</vt:lpstr>
      </vt:variant>
      <vt:variant>
        <vt:i4>1</vt:i4>
      </vt:variant>
      <vt:variant>
        <vt:lpstr>Título</vt:lpstr>
      </vt:variant>
      <vt:variant>
        <vt:i4>1</vt:i4>
      </vt:variant>
      <vt:variant>
        <vt:lpstr>Títulos</vt:lpstr>
      </vt:variant>
      <vt:variant>
        <vt:i4>6</vt:i4>
      </vt:variant>
    </vt:vector>
  </HeadingPairs>
  <TitlesOfParts>
    <vt:vector size="8" baseType="lpstr">
      <vt:lpstr/>
      <vt:lpstr/>
      <vt:lpstr>INSTRUÇÕES GERAIS</vt:lpstr>
      <vt:lpstr>I – INFORMAÇÕES SOBRE A EMPRESA</vt:lpstr>
      <vt:lpstr>    1.	Dados gerais</vt:lpstr>
      <vt:lpstr>    2.	Representante autorizado junto à SDCOM:</vt:lpstr>
      <vt:lpstr>    Endereço eletrônico (e-mail):</vt:lpstr>
      <vt:lpstr>II – INFORMAÇÕES GERAIS RELATIVAS À INVESTIGAÇÃO</vt:lpstr>
    </vt:vector>
  </TitlesOfParts>
  <Company>MICT/SECEX</Company>
  <LinksUpToDate>false</LinksUpToDate>
  <CharactersWithSpaces>22986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Zahra Faheina Gadelha</cp:lastModifiedBy>
  <cp:revision>8</cp:revision>
  <cp:lastPrinted>2016-05-02T13:35:00Z</cp:lastPrinted>
  <dcterms:created xsi:type="dcterms:W3CDTF">2024-02-09T20:19:00Z</dcterms:created>
  <dcterms:modified xsi:type="dcterms:W3CDTF">2024-02-15T20:15:00Z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ies>
</file>